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A1" w:rsidRDefault="00AB0FA1" w:rsidP="00AB0FA1">
      <w:pPr>
        <w:rPr>
          <w:b/>
          <w:sz w:val="28"/>
          <w:szCs w:val="28"/>
        </w:rPr>
      </w:pPr>
      <w:r>
        <w:rPr>
          <w:b/>
          <w:sz w:val="28"/>
          <w:szCs w:val="28"/>
        </w:rPr>
        <w:t>РОССИЙСКАЯ  ФЕДЕРАЦИЯ</w:t>
      </w:r>
    </w:p>
    <w:p w:rsidR="00AB0FA1" w:rsidRDefault="00AB0FA1" w:rsidP="00AB0FA1">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AB0FA1" w:rsidRDefault="00AB0FA1" w:rsidP="00AB0FA1">
      <w:pPr>
        <w:rPr>
          <w:b/>
          <w:sz w:val="28"/>
          <w:szCs w:val="28"/>
        </w:rPr>
      </w:pPr>
      <w:r>
        <w:rPr>
          <w:b/>
          <w:sz w:val="28"/>
          <w:szCs w:val="28"/>
        </w:rPr>
        <w:t xml:space="preserve"> МАРКСОВСКОГО СЕЛЬСОВЕТА</w:t>
      </w:r>
    </w:p>
    <w:p w:rsidR="00AB0FA1" w:rsidRDefault="00AB0FA1" w:rsidP="00AB0FA1">
      <w:pPr>
        <w:rPr>
          <w:b/>
          <w:sz w:val="28"/>
          <w:szCs w:val="28"/>
        </w:rPr>
      </w:pPr>
      <w:r>
        <w:rPr>
          <w:b/>
          <w:sz w:val="28"/>
          <w:szCs w:val="28"/>
        </w:rPr>
        <w:t xml:space="preserve"> АЛЕКСАНДРОВСКОГО РАЙОНА</w:t>
      </w:r>
    </w:p>
    <w:p w:rsidR="00AB0FA1" w:rsidRDefault="00AB0FA1" w:rsidP="00AB0FA1">
      <w:pPr>
        <w:rPr>
          <w:b/>
          <w:sz w:val="28"/>
          <w:szCs w:val="28"/>
        </w:rPr>
      </w:pPr>
      <w:r>
        <w:rPr>
          <w:b/>
          <w:sz w:val="28"/>
          <w:szCs w:val="28"/>
        </w:rPr>
        <w:t xml:space="preserve">  ОРЕНБУРГСКОЙ ОБЛАСТИ</w:t>
      </w:r>
    </w:p>
    <w:p w:rsidR="00AB0FA1" w:rsidRDefault="00AB0FA1" w:rsidP="00AB0FA1">
      <w:pPr>
        <w:rPr>
          <w:b/>
          <w:sz w:val="28"/>
          <w:szCs w:val="28"/>
        </w:rPr>
      </w:pPr>
    </w:p>
    <w:p w:rsidR="00AB0FA1" w:rsidRDefault="00AB0FA1" w:rsidP="00AB0FA1">
      <w:pPr>
        <w:rPr>
          <w:b/>
          <w:sz w:val="28"/>
          <w:szCs w:val="28"/>
        </w:rPr>
      </w:pPr>
    </w:p>
    <w:p w:rsidR="00AB0FA1" w:rsidRDefault="00AB0FA1" w:rsidP="00AB0FA1">
      <w:pPr>
        <w:rPr>
          <w:sz w:val="28"/>
          <w:szCs w:val="28"/>
        </w:rPr>
      </w:pPr>
      <w:r>
        <w:rPr>
          <w:b/>
          <w:sz w:val="28"/>
          <w:szCs w:val="28"/>
        </w:rPr>
        <w:t xml:space="preserve">            </w:t>
      </w:r>
      <w:r>
        <w:rPr>
          <w:sz w:val="28"/>
          <w:szCs w:val="28"/>
        </w:rPr>
        <w:t>ПОСТАНОВЛЕНИЕ</w:t>
      </w:r>
    </w:p>
    <w:p w:rsidR="00AB0FA1" w:rsidRDefault="00AB0FA1" w:rsidP="00AB0FA1">
      <w:pPr>
        <w:rPr>
          <w:sz w:val="28"/>
          <w:szCs w:val="28"/>
        </w:rPr>
      </w:pPr>
    </w:p>
    <w:p w:rsidR="00AB0FA1" w:rsidRDefault="00AB0FA1" w:rsidP="00AB0FA1">
      <w:pPr>
        <w:rPr>
          <w:sz w:val="28"/>
          <w:szCs w:val="28"/>
          <w:u w:val="single"/>
        </w:rPr>
      </w:pPr>
      <w:r>
        <w:rPr>
          <w:sz w:val="28"/>
          <w:szCs w:val="28"/>
        </w:rPr>
        <w:t xml:space="preserve">       от </w:t>
      </w:r>
      <w:r>
        <w:rPr>
          <w:sz w:val="28"/>
          <w:szCs w:val="28"/>
          <w:u w:val="single"/>
        </w:rPr>
        <w:t xml:space="preserve"> 10.10.2022 г.</w:t>
      </w:r>
      <w:r>
        <w:rPr>
          <w:sz w:val="28"/>
          <w:szCs w:val="28"/>
        </w:rPr>
        <w:t xml:space="preserve">                       № </w:t>
      </w:r>
      <w:r>
        <w:rPr>
          <w:sz w:val="28"/>
          <w:szCs w:val="28"/>
          <w:u w:val="single"/>
        </w:rPr>
        <w:t xml:space="preserve"> 64-п</w:t>
      </w:r>
    </w:p>
    <w:p w:rsidR="00AB0FA1" w:rsidRDefault="00AB0FA1" w:rsidP="00AB0FA1">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AB0FA1" w:rsidTr="0084201D">
        <w:tc>
          <w:tcPr>
            <w:tcW w:w="5353" w:type="dxa"/>
          </w:tcPr>
          <w:p w:rsidR="00AB0FA1" w:rsidRPr="00353316" w:rsidRDefault="00AB0FA1" w:rsidP="0084201D">
            <w:pPr>
              <w:suppressAutoHyphens/>
              <w:jc w:val="both"/>
              <w:rPr>
                <w:rFonts w:cs="Gautami"/>
                <w:sz w:val="28"/>
                <w:szCs w:val="28"/>
                <w:lang w:eastAsia="te-IN" w:bidi="te-IN"/>
              </w:rPr>
            </w:pPr>
            <w:r w:rsidRPr="00353316">
              <w:rPr>
                <w:rFonts w:cs="Gautami"/>
                <w:sz w:val="28"/>
                <w:szCs w:val="28"/>
                <w:lang w:eastAsia="te-IN" w:bidi="te-IN"/>
              </w:rPr>
              <w:t>О внесении изменений в постановление администрации</w:t>
            </w:r>
            <w:r>
              <w:rPr>
                <w:rFonts w:cs="Gautami"/>
                <w:sz w:val="28"/>
                <w:szCs w:val="28"/>
                <w:lang w:eastAsia="te-IN" w:bidi="te-IN"/>
              </w:rPr>
              <w:t xml:space="preserve"> </w:t>
            </w:r>
            <w:proofErr w:type="spellStart"/>
            <w:r w:rsidRPr="00353316">
              <w:rPr>
                <w:rFonts w:cs="Gautami"/>
                <w:sz w:val="28"/>
                <w:szCs w:val="28"/>
                <w:lang w:eastAsia="te-IN" w:bidi="te-IN"/>
              </w:rPr>
              <w:t>Марксовского</w:t>
            </w:r>
            <w:proofErr w:type="spellEnd"/>
            <w:r w:rsidRPr="00353316">
              <w:rPr>
                <w:rFonts w:cs="Gautami"/>
                <w:sz w:val="28"/>
                <w:szCs w:val="28"/>
                <w:lang w:eastAsia="te-IN" w:bidi="te-IN"/>
              </w:rPr>
              <w:t xml:space="preserve"> сельсовета от 28.08.2014 №42-п «</w:t>
            </w:r>
            <w:r w:rsidRPr="00353316">
              <w:rPr>
                <w:sz w:val="28"/>
                <w:szCs w:val="28"/>
              </w:rPr>
              <w:t xml:space="preserve">Об   утверждении   Положения   о   порядке расходования средств   резервного   фонда  администрации  </w:t>
            </w:r>
            <w:proofErr w:type="spellStart"/>
            <w:r w:rsidRPr="00353316">
              <w:rPr>
                <w:sz w:val="28"/>
                <w:szCs w:val="28"/>
              </w:rPr>
              <w:t>Марксовского</w:t>
            </w:r>
            <w:proofErr w:type="spellEnd"/>
            <w:r w:rsidRPr="00353316">
              <w:rPr>
                <w:sz w:val="28"/>
                <w:szCs w:val="28"/>
              </w:rPr>
              <w:t xml:space="preserve"> сельсовета  на  финансовое обеспечение мероприятий, связанных с предупреждением и ликвидацией чрезвычайных ситуаций</w:t>
            </w:r>
            <w:r w:rsidRPr="00353316">
              <w:rPr>
                <w:rFonts w:cs="Gautami"/>
                <w:sz w:val="28"/>
                <w:szCs w:val="28"/>
                <w:lang w:eastAsia="te-IN" w:bidi="te-IN"/>
              </w:rPr>
              <w:t>»</w:t>
            </w:r>
          </w:p>
          <w:p w:rsidR="00AB0FA1" w:rsidRDefault="00AB0FA1" w:rsidP="0084201D">
            <w:pPr>
              <w:rPr>
                <w:sz w:val="28"/>
                <w:szCs w:val="28"/>
                <w:u w:val="single"/>
              </w:rPr>
            </w:pPr>
          </w:p>
        </w:tc>
      </w:tr>
    </w:tbl>
    <w:p w:rsidR="00AB0FA1" w:rsidRPr="001A788A" w:rsidRDefault="00AB0FA1" w:rsidP="00AB0FA1">
      <w:pPr>
        <w:suppressAutoHyphens/>
        <w:jc w:val="both"/>
        <w:rPr>
          <w:rFonts w:cs="Gautami"/>
          <w:sz w:val="28"/>
          <w:szCs w:val="28"/>
          <w:lang w:eastAsia="te-IN" w:bidi="te-IN"/>
        </w:rPr>
      </w:pPr>
      <w:bookmarkStart w:id="0" w:name="_GoBack"/>
      <w:bookmarkEnd w:id="0"/>
      <w:r w:rsidRPr="001A788A">
        <w:rPr>
          <w:rFonts w:cs="Gautami"/>
          <w:sz w:val="28"/>
          <w:szCs w:val="28"/>
          <w:lang w:eastAsia="te-IN" w:bidi="te-IN"/>
        </w:rPr>
        <w:tab/>
        <w:t xml:space="preserve">В соответствии со статьей 81 Бюджетного кодекса Российской Федерации, «Положением о бюджетном процессе в муниципальном образовании </w:t>
      </w:r>
      <w:proofErr w:type="spellStart"/>
      <w:r>
        <w:rPr>
          <w:rFonts w:cs="Gautami"/>
          <w:sz w:val="28"/>
          <w:szCs w:val="28"/>
          <w:lang w:eastAsia="te-IN" w:bidi="te-IN"/>
        </w:rPr>
        <w:t>Марксовский</w:t>
      </w:r>
      <w:proofErr w:type="spellEnd"/>
      <w:r>
        <w:rPr>
          <w:rFonts w:cs="Gautami"/>
          <w:sz w:val="28"/>
          <w:szCs w:val="28"/>
          <w:lang w:eastAsia="te-IN" w:bidi="te-IN"/>
        </w:rPr>
        <w:t xml:space="preserve"> </w:t>
      </w:r>
      <w:r w:rsidRPr="001A788A">
        <w:rPr>
          <w:rFonts w:cs="Gautami"/>
          <w:sz w:val="28"/>
          <w:szCs w:val="28"/>
          <w:lang w:eastAsia="te-IN" w:bidi="te-IN"/>
        </w:rPr>
        <w:t xml:space="preserve"> сельсовет Александровского района Оренбургской области», утвержденным решением Совета депутатов МО </w:t>
      </w:r>
      <w:proofErr w:type="spellStart"/>
      <w:r>
        <w:rPr>
          <w:rFonts w:cs="Gautami"/>
          <w:sz w:val="28"/>
          <w:szCs w:val="28"/>
          <w:lang w:eastAsia="te-IN" w:bidi="te-IN"/>
        </w:rPr>
        <w:t>Марксовский</w:t>
      </w:r>
      <w:proofErr w:type="spellEnd"/>
      <w:r>
        <w:rPr>
          <w:rFonts w:cs="Gautami"/>
          <w:sz w:val="28"/>
          <w:szCs w:val="28"/>
          <w:lang w:eastAsia="te-IN" w:bidi="te-IN"/>
        </w:rPr>
        <w:t xml:space="preserve"> </w:t>
      </w:r>
      <w:r w:rsidRPr="001A788A">
        <w:rPr>
          <w:rFonts w:cs="Gautami"/>
          <w:sz w:val="28"/>
          <w:szCs w:val="28"/>
          <w:lang w:eastAsia="te-IN" w:bidi="te-IN"/>
        </w:rPr>
        <w:t xml:space="preserve"> сельсовет от </w:t>
      </w:r>
      <w:r>
        <w:rPr>
          <w:rFonts w:cs="Gautami"/>
          <w:sz w:val="28"/>
          <w:szCs w:val="28"/>
          <w:lang w:eastAsia="te-IN" w:bidi="te-IN"/>
        </w:rPr>
        <w:t>26</w:t>
      </w:r>
      <w:r w:rsidRPr="001A788A">
        <w:rPr>
          <w:rFonts w:cs="Gautami"/>
          <w:sz w:val="28"/>
          <w:szCs w:val="28"/>
          <w:lang w:eastAsia="te-IN" w:bidi="te-IN"/>
        </w:rPr>
        <w:t>.</w:t>
      </w:r>
      <w:r>
        <w:rPr>
          <w:rFonts w:cs="Gautami"/>
          <w:sz w:val="28"/>
          <w:szCs w:val="28"/>
          <w:lang w:eastAsia="te-IN" w:bidi="te-IN"/>
        </w:rPr>
        <w:t>1</w:t>
      </w:r>
      <w:r w:rsidRPr="001A788A">
        <w:rPr>
          <w:rFonts w:cs="Gautami"/>
          <w:sz w:val="28"/>
          <w:szCs w:val="28"/>
          <w:lang w:eastAsia="te-IN" w:bidi="te-IN"/>
        </w:rPr>
        <w:t>2.201</w:t>
      </w:r>
      <w:r>
        <w:rPr>
          <w:rFonts w:cs="Gautami"/>
          <w:sz w:val="28"/>
          <w:szCs w:val="28"/>
          <w:lang w:eastAsia="te-IN" w:bidi="te-IN"/>
        </w:rPr>
        <w:t>3</w:t>
      </w:r>
      <w:r w:rsidRPr="001A788A">
        <w:rPr>
          <w:rFonts w:cs="Gautami"/>
          <w:sz w:val="28"/>
          <w:szCs w:val="28"/>
          <w:lang w:eastAsia="te-IN" w:bidi="te-IN"/>
        </w:rPr>
        <w:t xml:space="preserve"> №1</w:t>
      </w:r>
      <w:r>
        <w:rPr>
          <w:rFonts w:cs="Gautami"/>
          <w:sz w:val="28"/>
          <w:szCs w:val="28"/>
          <w:lang w:eastAsia="te-IN" w:bidi="te-IN"/>
        </w:rPr>
        <w:t>27</w:t>
      </w:r>
      <w:r w:rsidRPr="001A788A">
        <w:rPr>
          <w:rFonts w:cs="Gautami"/>
          <w:sz w:val="28"/>
          <w:szCs w:val="28"/>
          <w:lang w:eastAsia="te-IN" w:bidi="te-IN"/>
        </w:rPr>
        <w:t>, на основании  требования  прокуратуры Александровского района:</w:t>
      </w:r>
    </w:p>
    <w:p w:rsidR="00AB0FA1" w:rsidRPr="001A788A" w:rsidRDefault="00AB0FA1" w:rsidP="00AB0FA1">
      <w:pPr>
        <w:suppressAutoHyphens/>
        <w:jc w:val="both"/>
        <w:rPr>
          <w:rFonts w:cs="Gautami"/>
          <w:sz w:val="28"/>
          <w:szCs w:val="28"/>
          <w:lang w:eastAsia="te-IN" w:bidi="te-IN"/>
        </w:rPr>
      </w:pPr>
      <w:r w:rsidRPr="001A788A">
        <w:rPr>
          <w:rFonts w:cs="Gautami"/>
          <w:sz w:val="28"/>
          <w:szCs w:val="28"/>
          <w:lang w:eastAsia="te-IN" w:bidi="te-IN"/>
        </w:rPr>
        <w:tab/>
        <w:t xml:space="preserve">1. Внести изменение в  постановление администрации </w:t>
      </w:r>
      <w:proofErr w:type="spellStart"/>
      <w:r>
        <w:rPr>
          <w:rFonts w:cs="Gautami"/>
          <w:sz w:val="28"/>
          <w:szCs w:val="28"/>
          <w:lang w:eastAsia="te-IN" w:bidi="te-IN"/>
        </w:rPr>
        <w:t>Марксовского</w:t>
      </w:r>
      <w:proofErr w:type="spellEnd"/>
      <w:r w:rsidRPr="001A788A">
        <w:rPr>
          <w:rFonts w:cs="Gautami"/>
          <w:sz w:val="28"/>
          <w:szCs w:val="28"/>
          <w:lang w:eastAsia="te-IN" w:bidi="te-IN"/>
        </w:rPr>
        <w:t xml:space="preserve"> сельсовета  от </w:t>
      </w:r>
      <w:r w:rsidRPr="00353316">
        <w:rPr>
          <w:rFonts w:cs="Gautami"/>
          <w:sz w:val="28"/>
          <w:szCs w:val="28"/>
          <w:lang w:eastAsia="te-IN" w:bidi="te-IN"/>
        </w:rPr>
        <w:t xml:space="preserve">28.08.2014 №42-п </w:t>
      </w:r>
      <w:r w:rsidRPr="001A788A">
        <w:rPr>
          <w:rFonts w:cs="Gautami"/>
          <w:sz w:val="28"/>
          <w:szCs w:val="28"/>
          <w:lang w:eastAsia="te-IN" w:bidi="te-IN"/>
        </w:rPr>
        <w:t>«</w:t>
      </w:r>
      <w:r w:rsidRPr="00353316">
        <w:rPr>
          <w:sz w:val="28"/>
          <w:szCs w:val="28"/>
        </w:rPr>
        <w:t xml:space="preserve">Об   утверждении   Положения   о   порядке расходования средств   резервного   фонда  администрации  </w:t>
      </w:r>
      <w:proofErr w:type="spellStart"/>
      <w:r w:rsidRPr="00353316">
        <w:rPr>
          <w:sz w:val="28"/>
          <w:szCs w:val="28"/>
        </w:rPr>
        <w:t>Марксовского</w:t>
      </w:r>
      <w:proofErr w:type="spellEnd"/>
      <w:r w:rsidRPr="00353316">
        <w:rPr>
          <w:sz w:val="28"/>
          <w:szCs w:val="28"/>
        </w:rPr>
        <w:t xml:space="preserve"> сельсовета  на  финансовое обеспечение мероприятий, связанных с предупреждением и ликвидацией чрезвычайных ситуаций</w:t>
      </w:r>
      <w:r w:rsidRPr="001A788A">
        <w:rPr>
          <w:rFonts w:cs="Gautami"/>
          <w:sz w:val="28"/>
          <w:szCs w:val="28"/>
          <w:lang w:eastAsia="te-IN" w:bidi="te-IN"/>
        </w:rPr>
        <w:t>»:</w:t>
      </w:r>
    </w:p>
    <w:p w:rsidR="00AB0FA1" w:rsidRPr="001A788A" w:rsidRDefault="00AB0FA1" w:rsidP="00AB0FA1">
      <w:pPr>
        <w:suppressAutoHyphens/>
        <w:jc w:val="both"/>
        <w:rPr>
          <w:rFonts w:cs="Gautami"/>
          <w:sz w:val="28"/>
          <w:szCs w:val="28"/>
          <w:lang w:eastAsia="te-IN" w:bidi="te-IN"/>
        </w:rPr>
      </w:pPr>
      <w:r w:rsidRPr="001A788A">
        <w:rPr>
          <w:rFonts w:cs="Gautami"/>
          <w:sz w:val="28"/>
          <w:szCs w:val="28"/>
          <w:lang w:eastAsia="te-IN" w:bidi="te-IN"/>
        </w:rPr>
        <w:tab/>
        <w:t xml:space="preserve">1.1 Абзац </w:t>
      </w:r>
      <w:r>
        <w:rPr>
          <w:rFonts w:cs="Gautami"/>
          <w:sz w:val="28"/>
          <w:szCs w:val="28"/>
          <w:lang w:eastAsia="te-IN" w:bidi="te-IN"/>
        </w:rPr>
        <w:t>2</w:t>
      </w:r>
      <w:r w:rsidRPr="001A788A">
        <w:rPr>
          <w:rFonts w:cs="Gautami"/>
          <w:sz w:val="28"/>
          <w:szCs w:val="28"/>
          <w:lang w:eastAsia="te-IN" w:bidi="te-IN"/>
        </w:rPr>
        <w:t xml:space="preserve"> пункта </w:t>
      </w:r>
      <w:r>
        <w:rPr>
          <w:rFonts w:cs="Gautami"/>
          <w:sz w:val="28"/>
          <w:szCs w:val="28"/>
          <w:lang w:eastAsia="te-IN" w:bidi="te-IN"/>
        </w:rPr>
        <w:t>6</w:t>
      </w:r>
      <w:r w:rsidRPr="001A788A">
        <w:rPr>
          <w:rFonts w:cs="Gautami"/>
          <w:sz w:val="28"/>
          <w:szCs w:val="28"/>
          <w:lang w:eastAsia="te-IN" w:bidi="te-IN"/>
        </w:rPr>
        <w:t xml:space="preserve">  приложения к постановлению дополнить предложением:</w:t>
      </w:r>
      <w:r>
        <w:rPr>
          <w:rFonts w:cs="Gautami"/>
          <w:sz w:val="28"/>
          <w:szCs w:val="28"/>
          <w:lang w:eastAsia="te-IN" w:bidi="te-IN"/>
        </w:rPr>
        <w:t xml:space="preserve"> </w:t>
      </w:r>
    </w:p>
    <w:p w:rsidR="00AB0FA1" w:rsidRPr="001A788A" w:rsidRDefault="00AB0FA1" w:rsidP="00AB0FA1">
      <w:pPr>
        <w:suppressAutoHyphens/>
        <w:jc w:val="both"/>
        <w:rPr>
          <w:rFonts w:cs="Gautami"/>
          <w:sz w:val="28"/>
          <w:szCs w:val="28"/>
          <w:lang w:eastAsia="te-IN" w:bidi="te-IN"/>
        </w:rPr>
      </w:pPr>
      <w:r>
        <w:rPr>
          <w:rFonts w:cs="Gautami"/>
          <w:sz w:val="28"/>
          <w:szCs w:val="28"/>
          <w:lang w:eastAsia="te-IN" w:bidi="te-IN"/>
        </w:rPr>
        <w:t xml:space="preserve">       </w:t>
      </w:r>
      <w:r w:rsidRPr="001A788A">
        <w:rPr>
          <w:rFonts w:cs="Gautami"/>
          <w:sz w:val="28"/>
          <w:szCs w:val="28"/>
          <w:lang w:eastAsia="te-IN" w:bidi="te-IN"/>
        </w:rPr>
        <w:t>«Заявление  об оказании единовременной материальной помощи из средств резервного фонда принимаются не позднее, чем через 30 дней после возникновения  события чрезвычайного характера».</w:t>
      </w:r>
    </w:p>
    <w:p w:rsidR="00AB0FA1" w:rsidRPr="001A788A" w:rsidRDefault="00AB0FA1" w:rsidP="00AB0FA1">
      <w:pPr>
        <w:suppressAutoHyphens/>
        <w:jc w:val="both"/>
        <w:rPr>
          <w:rFonts w:cs="Gautami"/>
          <w:sz w:val="28"/>
          <w:szCs w:val="28"/>
          <w:lang w:eastAsia="te-IN" w:bidi="te-IN"/>
        </w:rPr>
      </w:pPr>
      <w:r w:rsidRPr="001A788A">
        <w:rPr>
          <w:rFonts w:cs="Gautami"/>
          <w:sz w:val="28"/>
          <w:szCs w:val="28"/>
          <w:lang w:eastAsia="te-IN" w:bidi="te-IN"/>
        </w:rPr>
        <w:tab/>
        <w:t xml:space="preserve">1.2 Абзац </w:t>
      </w:r>
      <w:r>
        <w:rPr>
          <w:rFonts w:cs="Gautami"/>
          <w:sz w:val="28"/>
          <w:szCs w:val="28"/>
          <w:lang w:eastAsia="te-IN" w:bidi="te-IN"/>
        </w:rPr>
        <w:t>4</w:t>
      </w:r>
      <w:r w:rsidRPr="001A788A">
        <w:rPr>
          <w:rFonts w:cs="Gautami"/>
          <w:sz w:val="28"/>
          <w:szCs w:val="28"/>
          <w:lang w:eastAsia="te-IN" w:bidi="te-IN"/>
        </w:rPr>
        <w:t xml:space="preserve"> пункта </w:t>
      </w:r>
      <w:r>
        <w:rPr>
          <w:rFonts w:cs="Gautami"/>
          <w:sz w:val="28"/>
          <w:szCs w:val="28"/>
          <w:lang w:eastAsia="te-IN" w:bidi="te-IN"/>
        </w:rPr>
        <w:t>7</w:t>
      </w:r>
      <w:r w:rsidRPr="001A788A">
        <w:rPr>
          <w:rFonts w:cs="Gautami"/>
          <w:sz w:val="28"/>
          <w:szCs w:val="28"/>
          <w:lang w:eastAsia="te-IN" w:bidi="te-IN"/>
        </w:rPr>
        <w:t xml:space="preserve">  приложения к постановлению изложить в новой  редакции следующего содержания: </w:t>
      </w:r>
    </w:p>
    <w:p w:rsidR="00AB0FA1" w:rsidRPr="001A788A" w:rsidRDefault="00AB0FA1" w:rsidP="00AB0FA1">
      <w:pPr>
        <w:suppressAutoHyphens/>
        <w:jc w:val="both"/>
        <w:rPr>
          <w:rFonts w:cs="Gautami"/>
          <w:sz w:val="28"/>
          <w:szCs w:val="28"/>
          <w:lang w:eastAsia="te-IN" w:bidi="te-IN"/>
        </w:rPr>
      </w:pPr>
      <w:r>
        <w:rPr>
          <w:rFonts w:cs="Gautami"/>
          <w:sz w:val="28"/>
          <w:szCs w:val="28"/>
          <w:lang w:eastAsia="te-IN" w:bidi="te-IN"/>
        </w:rPr>
        <w:t xml:space="preserve">      </w:t>
      </w:r>
      <w:r w:rsidRPr="001A788A">
        <w:rPr>
          <w:rFonts w:cs="Gautami"/>
          <w:sz w:val="28"/>
          <w:szCs w:val="28"/>
          <w:lang w:eastAsia="te-IN" w:bidi="te-IN"/>
        </w:rPr>
        <w:t>«Неиспользованные  остатки резервного фонда  на следующий год не переносятся. При неполном  использовании средств, выделенных  из р</w:t>
      </w:r>
      <w:r>
        <w:rPr>
          <w:rFonts w:cs="Gautami"/>
          <w:sz w:val="28"/>
          <w:szCs w:val="28"/>
          <w:lang w:eastAsia="te-IN" w:bidi="te-IN"/>
        </w:rPr>
        <w:t>е</w:t>
      </w:r>
      <w:r w:rsidRPr="001A788A">
        <w:rPr>
          <w:rFonts w:cs="Gautami"/>
          <w:sz w:val="28"/>
          <w:szCs w:val="28"/>
          <w:lang w:eastAsia="te-IN" w:bidi="te-IN"/>
        </w:rPr>
        <w:t xml:space="preserve">зервного фонда  администрации </w:t>
      </w:r>
      <w:proofErr w:type="spellStart"/>
      <w:r>
        <w:rPr>
          <w:rFonts w:cs="Gautami"/>
          <w:sz w:val="28"/>
          <w:szCs w:val="28"/>
          <w:lang w:eastAsia="te-IN" w:bidi="te-IN"/>
        </w:rPr>
        <w:t>Марксовского</w:t>
      </w:r>
      <w:proofErr w:type="spellEnd"/>
      <w:r>
        <w:rPr>
          <w:rFonts w:cs="Gautami"/>
          <w:sz w:val="28"/>
          <w:szCs w:val="28"/>
          <w:lang w:eastAsia="te-IN" w:bidi="te-IN"/>
        </w:rPr>
        <w:t xml:space="preserve"> </w:t>
      </w:r>
      <w:r w:rsidRPr="001A788A">
        <w:rPr>
          <w:rFonts w:cs="Gautami"/>
          <w:sz w:val="28"/>
          <w:szCs w:val="28"/>
          <w:lang w:eastAsia="te-IN" w:bidi="te-IN"/>
        </w:rPr>
        <w:t xml:space="preserve">  сельсовета (экономия), остаток неиспользованных  выделенных средств  не может быть направлен на другие  цели и подлежит возврату в бюджет </w:t>
      </w:r>
      <w:proofErr w:type="spellStart"/>
      <w:r>
        <w:rPr>
          <w:rFonts w:cs="Gautami"/>
          <w:sz w:val="28"/>
          <w:szCs w:val="28"/>
          <w:lang w:eastAsia="te-IN" w:bidi="te-IN"/>
        </w:rPr>
        <w:t>Марксовского</w:t>
      </w:r>
      <w:proofErr w:type="spellEnd"/>
      <w:r w:rsidRPr="001A788A">
        <w:rPr>
          <w:rFonts w:cs="Gautami"/>
          <w:sz w:val="28"/>
          <w:szCs w:val="28"/>
          <w:lang w:eastAsia="te-IN" w:bidi="te-IN"/>
        </w:rPr>
        <w:t xml:space="preserve"> сельсовета в течение 15 календарных дней года, следующего </w:t>
      </w:r>
      <w:proofErr w:type="gramStart"/>
      <w:r w:rsidRPr="001A788A">
        <w:rPr>
          <w:rFonts w:cs="Gautami"/>
          <w:sz w:val="28"/>
          <w:szCs w:val="28"/>
          <w:lang w:eastAsia="te-IN" w:bidi="te-IN"/>
        </w:rPr>
        <w:t>за</w:t>
      </w:r>
      <w:proofErr w:type="gramEnd"/>
      <w:r w:rsidRPr="001A788A">
        <w:rPr>
          <w:rFonts w:cs="Gautami"/>
          <w:sz w:val="28"/>
          <w:szCs w:val="28"/>
          <w:lang w:eastAsia="te-IN" w:bidi="te-IN"/>
        </w:rPr>
        <w:t xml:space="preserve"> отчетным.</w:t>
      </w:r>
    </w:p>
    <w:p w:rsidR="00AB0FA1" w:rsidRDefault="00AB0FA1" w:rsidP="00AB0FA1">
      <w:pPr>
        <w:suppressAutoHyphens/>
        <w:jc w:val="both"/>
        <w:rPr>
          <w:rFonts w:cs="Gautami"/>
          <w:sz w:val="28"/>
          <w:szCs w:val="28"/>
          <w:lang w:eastAsia="te-IN" w:bidi="te-IN"/>
        </w:rPr>
      </w:pPr>
      <w:r w:rsidRPr="001A788A">
        <w:rPr>
          <w:rFonts w:cs="Gautami"/>
          <w:sz w:val="28"/>
          <w:szCs w:val="28"/>
          <w:lang w:eastAsia="te-IN" w:bidi="te-IN"/>
        </w:rPr>
        <w:lastRenderedPageBreak/>
        <w:tab/>
        <w:t xml:space="preserve">При обнаружении нецелевого использования средств, выделенных из резервного фонда администрации </w:t>
      </w:r>
      <w:proofErr w:type="spellStart"/>
      <w:r>
        <w:rPr>
          <w:rFonts w:cs="Gautami"/>
          <w:sz w:val="28"/>
          <w:szCs w:val="28"/>
          <w:lang w:eastAsia="te-IN" w:bidi="te-IN"/>
        </w:rPr>
        <w:t>Марксовского</w:t>
      </w:r>
      <w:proofErr w:type="spellEnd"/>
      <w:r w:rsidRPr="001A788A">
        <w:rPr>
          <w:rFonts w:cs="Gautami"/>
          <w:sz w:val="28"/>
          <w:szCs w:val="28"/>
          <w:lang w:eastAsia="te-IN" w:bidi="te-IN"/>
        </w:rPr>
        <w:t xml:space="preserve">  сельсовета, выделенные денежные средства подлежат возврату в бюджет  </w:t>
      </w:r>
      <w:proofErr w:type="spellStart"/>
      <w:r>
        <w:rPr>
          <w:rFonts w:cs="Gautami"/>
          <w:sz w:val="28"/>
          <w:szCs w:val="28"/>
          <w:lang w:eastAsia="te-IN" w:bidi="te-IN"/>
        </w:rPr>
        <w:t>Марксовского</w:t>
      </w:r>
      <w:proofErr w:type="spellEnd"/>
      <w:r w:rsidRPr="001A788A">
        <w:rPr>
          <w:rFonts w:cs="Gautami"/>
          <w:sz w:val="28"/>
          <w:szCs w:val="28"/>
          <w:lang w:eastAsia="te-IN" w:bidi="te-IN"/>
        </w:rPr>
        <w:t xml:space="preserve"> сельсовета в полном объеме  в течение 15 календарных дней года, следующего за </w:t>
      </w:r>
      <w:proofErr w:type="gramStart"/>
      <w:r w:rsidRPr="001A788A">
        <w:rPr>
          <w:rFonts w:cs="Gautami"/>
          <w:sz w:val="28"/>
          <w:szCs w:val="28"/>
          <w:lang w:eastAsia="te-IN" w:bidi="te-IN"/>
        </w:rPr>
        <w:t>отчетным</w:t>
      </w:r>
      <w:proofErr w:type="gramEnd"/>
      <w:r w:rsidRPr="001A788A">
        <w:rPr>
          <w:rFonts w:cs="Gautami"/>
          <w:sz w:val="28"/>
          <w:szCs w:val="28"/>
          <w:lang w:eastAsia="te-IN" w:bidi="te-IN"/>
        </w:rPr>
        <w:t>».</w:t>
      </w:r>
    </w:p>
    <w:p w:rsidR="00AB0FA1" w:rsidRPr="001A788A" w:rsidRDefault="00AB0FA1" w:rsidP="00AB0FA1">
      <w:pPr>
        <w:suppressAutoHyphens/>
        <w:jc w:val="both"/>
        <w:rPr>
          <w:rFonts w:cs="Gautami"/>
          <w:sz w:val="28"/>
          <w:szCs w:val="28"/>
          <w:lang w:eastAsia="te-IN" w:bidi="te-IN"/>
        </w:rPr>
      </w:pPr>
    </w:p>
    <w:p w:rsidR="00AB0FA1" w:rsidRDefault="00AB0FA1" w:rsidP="00AB0FA1">
      <w:pPr>
        <w:suppressAutoHyphens/>
        <w:jc w:val="both"/>
        <w:rPr>
          <w:rFonts w:cs="Gautami"/>
          <w:sz w:val="28"/>
          <w:szCs w:val="28"/>
          <w:lang w:eastAsia="te-IN" w:bidi="te-IN"/>
        </w:rPr>
      </w:pPr>
      <w:r w:rsidRPr="001A788A">
        <w:rPr>
          <w:rFonts w:cs="Gautami"/>
          <w:sz w:val="28"/>
          <w:szCs w:val="28"/>
          <w:lang w:eastAsia="te-IN" w:bidi="te-IN"/>
        </w:rPr>
        <w:tab/>
        <w:t xml:space="preserve">2. </w:t>
      </w:r>
      <w:proofErr w:type="gramStart"/>
      <w:r w:rsidRPr="001A788A">
        <w:rPr>
          <w:rFonts w:cs="Gautami"/>
          <w:sz w:val="28"/>
          <w:szCs w:val="28"/>
          <w:lang w:eastAsia="te-IN" w:bidi="te-IN"/>
        </w:rPr>
        <w:t>Контроль за</w:t>
      </w:r>
      <w:proofErr w:type="gramEnd"/>
      <w:r w:rsidRPr="001A788A">
        <w:rPr>
          <w:rFonts w:cs="Gautami"/>
          <w:sz w:val="28"/>
          <w:szCs w:val="28"/>
          <w:lang w:eastAsia="te-IN" w:bidi="te-IN"/>
        </w:rPr>
        <w:t xml:space="preserve"> исполнением настоящего постановления  оставляю за собой.</w:t>
      </w:r>
    </w:p>
    <w:p w:rsidR="00AB0FA1" w:rsidRPr="001A788A" w:rsidRDefault="00AB0FA1" w:rsidP="00AB0FA1">
      <w:pPr>
        <w:suppressAutoHyphens/>
        <w:jc w:val="both"/>
        <w:rPr>
          <w:rFonts w:cs="Gautami"/>
          <w:sz w:val="28"/>
          <w:szCs w:val="28"/>
          <w:lang w:eastAsia="te-IN" w:bidi="te-IN"/>
        </w:rPr>
      </w:pPr>
    </w:p>
    <w:p w:rsidR="00AB0FA1" w:rsidRPr="001A788A" w:rsidRDefault="00AB0FA1" w:rsidP="00AB0FA1">
      <w:pPr>
        <w:suppressAutoHyphens/>
        <w:jc w:val="both"/>
        <w:rPr>
          <w:rFonts w:cs="Gautami"/>
          <w:sz w:val="28"/>
          <w:szCs w:val="28"/>
          <w:lang w:eastAsia="te-IN" w:bidi="te-IN"/>
        </w:rPr>
      </w:pPr>
      <w:r w:rsidRPr="001A788A">
        <w:rPr>
          <w:rFonts w:cs="Gautami"/>
          <w:sz w:val="28"/>
          <w:szCs w:val="28"/>
          <w:lang w:eastAsia="te-IN" w:bidi="te-IN"/>
        </w:rPr>
        <w:tab/>
        <w:t>3. Постановление  вступает в силу  после его обнародования.</w:t>
      </w:r>
    </w:p>
    <w:p w:rsidR="00AB0FA1" w:rsidRPr="001A788A" w:rsidRDefault="00AB0FA1" w:rsidP="00AB0FA1">
      <w:pPr>
        <w:suppressAutoHyphens/>
        <w:jc w:val="both"/>
        <w:rPr>
          <w:rFonts w:cs="Gautami"/>
          <w:sz w:val="28"/>
          <w:szCs w:val="28"/>
          <w:lang w:eastAsia="te-IN" w:bidi="te-IN"/>
        </w:rPr>
      </w:pPr>
    </w:p>
    <w:p w:rsidR="00AB0FA1" w:rsidRPr="001A788A" w:rsidRDefault="00AB0FA1" w:rsidP="00AB0FA1">
      <w:pPr>
        <w:suppressAutoHyphens/>
        <w:jc w:val="both"/>
        <w:rPr>
          <w:rFonts w:cs="Gautami"/>
          <w:sz w:val="28"/>
          <w:szCs w:val="28"/>
          <w:lang w:eastAsia="te-IN" w:bidi="te-IN"/>
        </w:rPr>
      </w:pPr>
    </w:p>
    <w:p w:rsidR="00AB0FA1" w:rsidRPr="001A788A" w:rsidRDefault="00AB0FA1" w:rsidP="00AB0FA1">
      <w:pPr>
        <w:suppressAutoHyphens/>
        <w:jc w:val="both"/>
        <w:rPr>
          <w:rFonts w:cs="Gautami"/>
          <w:sz w:val="28"/>
          <w:szCs w:val="28"/>
          <w:lang w:eastAsia="te-IN" w:bidi="te-IN"/>
        </w:rPr>
      </w:pPr>
      <w:r w:rsidRPr="001A788A">
        <w:rPr>
          <w:rFonts w:cs="Gautami"/>
          <w:sz w:val="28"/>
          <w:szCs w:val="28"/>
          <w:lang w:eastAsia="te-IN" w:bidi="te-IN"/>
        </w:rPr>
        <w:t>Глава  администрации</w:t>
      </w:r>
      <w:r w:rsidRPr="001A788A">
        <w:rPr>
          <w:rFonts w:cs="Gautami"/>
          <w:sz w:val="28"/>
          <w:szCs w:val="28"/>
          <w:lang w:eastAsia="te-IN" w:bidi="te-IN"/>
        </w:rPr>
        <w:tab/>
      </w:r>
      <w:r w:rsidRPr="001A788A">
        <w:rPr>
          <w:rFonts w:cs="Gautami"/>
          <w:sz w:val="28"/>
          <w:szCs w:val="28"/>
          <w:lang w:eastAsia="te-IN" w:bidi="te-IN"/>
        </w:rPr>
        <w:tab/>
      </w:r>
      <w:r w:rsidRPr="001A788A">
        <w:rPr>
          <w:rFonts w:cs="Gautami"/>
          <w:sz w:val="28"/>
          <w:szCs w:val="28"/>
          <w:lang w:eastAsia="te-IN" w:bidi="te-IN"/>
        </w:rPr>
        <w:tab/>
      </w:r>
      <w:r w:rsidRPr="001A788A">
        <w:rPr>
          <w:rFonts w:cs="Gautami"/>
          <w:sz w:val="28"/>
          <w:szCs w:val="28"/>
          <w:lang w:eastAsia="te-IN" w:bidi="te-IN"/>
        </w:rPr>
        <w:tab/>
      </w:r>
      <w:r w:rsidRPr="001A788A">
        <w:rPr>
          <w:rFonts w:cs="Gautami"/>
          <w:sz w:val="28"/>
          <w:szCs w:val="28"/>
          <w:lang w:eastAsia="te-IN" w:bidi="te-IN"/>
        </w:rPr>
        <w:tab/>
      </w:r>
      <w:r w:rsidRPr="001A788A">
        <w:rPr>
          <w:rFonts w:cs="Gautami"/>
          <w:sz w:val="28"/>
          <w:szCs w:val="28"/>
          <w:lang w:eastAsia="te-IN" w:bidi="te-IN"/>
        </w:rPr>
        <w:tab/>
      </w:r>
      <w:r w:rsidRPr="001A788A">
        <w:rPr>
          <w:rFonts w:cs="Gautami"/>
          <w:sz w:val="28"/>
          <w:szCs w:val="28"/>
          <w:lang w:eastAsia="te-IN" w:bidi="te-IN"/>
        </w:rPr>
        <w:tab/>
      </w:r>
      <w:proofErr w:type="spellStart"/>
      <w:r>
        <w:rPr>
          <w:rFonts w:cs="Gautami"/>
          <w:sz w:val="28"/>
          <w:szCs w:val="28"/>
          <w:lang w:eastAsia="te-IN" w:bidi="te-IN"/>
        </w:rPr>
        <w:t>С.М.Попов</w:t>
      </w:r>
      <w:proofErr w:type="spellEnd"/>
    </w:p>
    <w:p w:rsidR="00AB0FA1" w:rsidRPr="001A788A" w:rsidRDefault="00AB0FA1" w:rsidP="00AB0FA1">
      <w:pPr>
        <w:suppressAutoHyphens/>
        <w:jc w:val="both"/>
        <w:rPr>
          <w:rFonts w:cs="Gautami"/>
          <w:sz w:val="28"/>
          <w:szCs w:val="28"/>
          <w:lang w:eastAsia="te-IN" w:bidi="te-IN"/>
        </w:rPr>
      </w:pPr>
    </w:p>
    <w:p w:rsidR="00AB0FA1" w:rsidRPr="001A788A" w:rsidRDefault="00AB0FA1" w:rsidP="00AB0FA1">
      <w:pPr>
        <w:suppressAutoHyphens/>
        <w:jc w:val="both"/>
        <w:rPr>
          <w:rFonts w:cs="Gautami"/>
          <w:sz w:val="28"/>
          <w:szCs w:val="28"/>
          <w:lang w:eastAsia="te-IN" w:bidi="te-IN"/>
        </w:rPr>
      </w:pPr>
    </w:p>
    <w:p w:rsidR="00AB0FA1" w:rsidRPr="001A788A" w:rsidRDefault="00AB0FA1" w:rsidP="00AB0FA1">
      <w:pPr>
        <w:suppressAutoHyphens/>
        <w:jc w:val="both"/>
        <w:rPr>
          <w:rFonts w:cs="Gautami"/>
          <w:sz w:val="28"/>
          <w:szCs w:val="28"/>
          <w:lang w:eastAsia="te-IN" w:bidi="te-IN"/>
        </w:rPr>
      </w:pPr>
    </w:p>
    <w:p w:rsidR="00AB0FA1" w:rsidRPr="001A788A" w:rsidRDefault="00AB0FA1" w:rsidP="00AB0FA1">
      <w:pPr>
        <w:suppressAutoHyphens/>
        <w:jc w:val="both"/>
        <w:rPr>
          <w:rFonts w:cs="Gautami"/>
          <w:sz w:val="28"/>
          <w:szCs w:val="28"/>
          <w:lang w:eastAsia="te-IN" w:bidi="te-IN"/>
        </w:rPr>
      </w:pPr>
      <w:r w:rsidRPr="001A788A">
        <w:rPr>
          <w:rFonts w:cs="Gautami"/>
          <w:sz w:val="28"/>
          <w:szCs w:val="28"/>
          <w:lang w:eastAsia="te-IN" w:bidi="te-IN"/>
        </w:rPr>
        <w:t xml:space="preserve">Разослано:  в дело, </w:t>
      </w:r>
      <w:r>
        <w:rPr>
          <w:rFonts w:cs="Gautami"/>
          <w:sz w:val="28"/>
          <w:szCs w:val="28"/>
          <w:lang w:eastAsia="te-IN" w:bidi="te-IN"/>
        </w:rPr>
        <w:t>бухгалтерию администрации сельсовета,</w:t>
      </w:r>
      <w:r w:rsidRPr="001A788A">
        <w:rPr>
          <w:rFonts w:cs="Gautami"/>
          <w:sz w:val="28"/>
          <w:szCs w:val="28"/>
          <w:lang w:eastAsia="te-IN" w:bidi="te-IN"/>
        </w:rPr>
        <w:t xml:space="preserve"> администрацию Александровского района, прокурору района</w:t>
      </w:r>
    </w:p>
    <w:p w:rsidR="00AB0FA1" w:rsidRPr="001A788A" w:rsidRDefault="00AB0FA1" w:rsidP="00AB0FA1">
      <w:pPr>
        <w:suppressAutoHyphens/>
        <w:jc w:val="both"/>
        <w:rPr>
          <w:rFonts w:cs="Gautami"/>
          <w:sz w:val="28"/>
          <w:szCs w:val="28"/>
          <w:lang w:eastAsia="te-IN" w:bidi="te-IN"/>
        </w:rPr>
      </w:pPr>
    </w:p>
    <w:p w:rsidR="004A4E21" w:rsidRPr="00AB0FA1" w:rsidRDefault="004A4E21" w:rsidP="00AB0FA1"/>
    <w:sectPr w:rsidR="004A4E21" w:rsidRPr="00AB0FA1" w:rsidSect="008148AE">
      <w:headerReference w:type="default" r:id="rId9"/>
      <w:pgSz w:w="11906" w:h="16838"/>
      <w:pgMar w:top="899"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727" w:rsidRDefault="00E57727" w:rsidP="007342A4">
      <w:r>
        <w:separator/>
      </w:r>
    </w:p>
  </w:endnote>
  <w:endnote w:type="continuationSeparator" w:id="0">
    <w:p w:rsidR="00E57727" w:rsidRDefault="00E57727"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727" w:rsidRDefault="00E57727" w:rsidP="007342A4">
      <w:r>
        <w:separator/>
      </w:r>
    </w:p>
  </w:footnote>
  <w:footnote w:type="continuationSeparator" w:id="0">
    <w:p w:rsidR="00E57727" w:rsidRDefault="00E57727"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3"/>
  </w:num>
  <w:num w:numId="15">
    <w:abstractNumId w:val="51"/>
  </w:num>
  <w:num w:numId="16">
    <w:abstractNumId w:val="33"/>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6F07"/>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1"/>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7A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57727"/>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5773609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83B2-2478-48AE-BB59-2ECF53ED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14091</TotalTime>
  <Pages>2</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2562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131</cp:revision>
  <cp:lastPrinted>2019-12-17T12:41:00Z</cp:lastPrinted>
  <dcterms:created xsi:type="dcterms:W3CDTF">2015-01-27T12:14:00Z</dcterms:created>
  <dcterms:modified xsi:type="dcterms:W3CDTF">2022-10-26T12:16:00Z</dcterms:modified>
</cp:coreProperties>
</file>