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A8" w:rsidRPr="005A40A8" w:rsidRDefault="005A40A8" w:rsidP="005A40A8">
      <w:pPr>
        <w:rPr>
          <w:b/>
          <w:sz w:val="28"/>
          <w:szCs w:val="28"/>
        </w:rPr>
      </w:pPr>
      <w:r w:rsidRPr="005A40A8">
        <w:rPr>
          <w:b/>
          <w:sz w:val="28"/>
          <w:szCs w:val="28"/>
        </w:rPr>
        <w:t>РОССИЙСКАЯ  ФЕДЕРАЦИЯ</w:t>
      </w:r>
    </w:p>
    <w:p w:rsidR="005A40A8" w:rsidRPr="005A40A8" w:rsidRDefault="005A40A8" w:rsidP="005A40A8">
      <w:pPr>
        <w:rPr>
          <w:b/>
          <w:sz w:val="28"/>
          <w:szCs w:val="28"/>
        </w:rPr>
      </w:pPr>
      <w:r w:rsidRPr="005A40A8">
        <w:rPr>
          <w:b/>
          <w:sz w:val="28"/>
          <w:szCs w:val="28"/>
        </w:rPr>
        <w:t xml:space="preserve">    А Д М И Н И С Т </w:t>
      </w:r>
      <w:proofErr w:type="gramStart"/>
      <w:r w:rsidRPr="005A40A8">
        <w:rPr>
          <w:b/>
          <w:sz w:val="28"/>
          <w:szCs w:val="28"/>
        </w:rPr>
        <w:t>Р</w:t>
      </w:r>
      <w:proofErr w:type="gramEnd"/>
      <w:r w:rsidRPr="005A40A8">
        <w:rPr>
          <w:b/>
          <w:sz w:val="28"/>
          <w:szCs w:val="28"/>
        </w:rPr>
        <w:t xml:space="preserve"> А Ц И Я</w:t>
      </w:r>
    </w:p>
    <w:p w:rsidR="005A40A8" w:rsidRPr="005A40A8" w:rsidRDefault="005A40A8" w:rsidP="005A40A8">
      <w:pPr>
        <w:rPr>
          <w:b/>
          <w:sz w:val="28"/>
          <w:szCs w:val="28"/>
        </w:rPr>
      </w:pPr>
      <w:r w:rsidRPr="005A40A8">
        <w:rPr>
          <w:b/>
          <w:sz w:val="28"/>
          <w:szCs w:val="28"/>
        </w:rPr>
        <w:t xml:space="preserve"> МАРКСОВСКОГО СЕЛЬСОВЕТА</w:t>
      </w:r>
    </w:p>
    <w:p w:rsidR="005A40A8" w:rsidRPr="005A40A8" w:rsidRDefault="005A40A8" w:rsidP="005A40A8">
      <w:pPr>
        <w:rPr>
          <w:b/>
          <w:sz w:val="28"/>
          <w:szCs w:val="28"/>
        </w:rPr>
      </w:pPr>
      <w:r w:rsidRPr="005A40A8">
        <w:rPr>
          <w:b/>
          <w:sz w:val="28"/>
          <w:szCs w:val="28"/>
        </w:rPr>
        <w:t xml:space="preserve">АЛЕКСАНДРОВСКОГО РАЙОНА </w:t>
      </w:r>
    </w:p>
    <w:p w:rsidR="005A40A8" w:rsidRPr="005A40A8" w:rsidRDefault="005A40A8" w:rsidP="005A40A8">
      <w:pPr>
        <w:rPr>
          <w:b/>
          <w:sz w:val="28"/>
          <w:szCs w:val="28"/>
        </w:rPr>
      </w:pPr>
      <w:r w:rsidRPr="005A40A8">
        <w:rPr>
          <w:b/>
          <w:sz w:val="28"/>
          <w:szCs w:val="28"/>
        </w:rPr>
        <w:t xml:space="preserve"> ОРЕНБУРГСКОЙ ОБЛАСТИ</w:t>
      </w:r>
    </w:p>
    <w:p w:rsidR="005A40A8" w:rsidRPr="005A40A8" w:rsidRDefault="005A40A8" w:rsidP="005A40A8">
      <w:pPr>
        <w:rPr>
          <w:b/>
          <w:sz w:val="28"/>
          <w:szCs w:val="28"/>
        </w:rPr>
      </w:pPr>
    </w:p>
    <w:p w:rsidR="005A40A8" w:rsidRPr="005A40A8" w:rsidRDefault="005A40A8" w:rsidP="005A40A8">
      <w:pPr>
        <w:rPr>
          <w:sz w:val="28"/>
          <w:szCs w:val="28"/>
        </w:rPr>
      </w:pPr>
      <w:r w:rsidRPr="005A40A8">
        <w:rPr>
          <w:b/>
          <w:sz w:val="28"/>
          <w:szCs w:val="28"/>
        </w:rPr>
        <w:t xml:space="preserve">            </w:t>
      </w:r>
      <w:r w:rsidRPr="005A40A8">
        <w:rPr>
          <w:sz w:val="28"/>
          <w:szCs w:val="28"/>
        </w:rPr>
        <w:t>ПОСТАНОВЛЕНИЕ</w:t>
      </w:r>
    </w:p>
    <w:p w:rsidR="005A40A8" w:rsidRPr="005A40A8" w:rsidRDefault="005A40A8" w:rsidP="005A40A8">
      <w:pPr>
        <w:rPr>
          <w:sz w:val="28"/>
          <w:szCs w:val="28"/>
        </w:rPr>
      </w:pPr>
    </w:p>
    <w:p w:rsidR="005A40A8" w:rsidRPr="005A40A8" w:rsidRDefault="005A40A8" w:rsidP="005A40A8">
      <w:pPr>
        <w:rPr>
          <w:sz w:val="28"/>
          <w:szCs w:val="28"/>
          <w:u w:val="single"/>
        </w:rPr>
      </w:pPr>
      <w:r w:rsidRPr="005A40A8">
        <w:rPr>
          <w:sz w:val="28"/>
          <w:szCs w:val="28"/>
        </w:rPr>
        <w:t xml:space="preserve"> от  </w:t>
      </w:r>
      <w:r w:rsidRPr="005A40A8">
        <w:rPr>
          <w:sz w:val="28"/>
          <w:szCs w:val="28"/>
          <w:u w:val="single"/>
        </w:rPr>
        <w:t>18.03. 2022 г</w:t>
      </w:r>
      <w:r w:rsidRPr="005A40A8">
        <w:rPr>
          <w:sz w:val="28"/>
          <w:szCs w:val="28"/>
        </w:rPr>
        <w:t xml:space="preserve">.           №  </w:t>
      </w:r>
      <w:r w:rsidRPr="005A40A8">
        <w:rPr>
          <w:sz w:val="28"/>
          <w:szCs w:val="28"/>
          <w:u w:val="single"/>
        </w:rPr>
        <w:t xml:space="preserve"> 29-п</w:t>
      </w:r>
    </w:p>
    <w:p w:rsidR="005A40A8" w:rsidRPr="005A40A8" w:rsidRDefault="005A40A8" w:rsidP="005A40A8">
      <w:pPr>
        <w:rPr>
          <w:sz w:val="28"/>
          <w:szCs w:val="28"/>
          <w:u w:val="single"/>
        </w:rPr>
      </w:pPr>
    </w:p>
    <w:tbl>
      <w:tblPr>
        <w:tblW w:w="5920" w:type="dxa"/>
        <w:tblLook w:val="04A0" w:firstRow="1" w:lastRow="0" w:firstColumn="1" w:lastColumn="0" w:noHBand="0" w:noVBand="1"/>
      </w:tblPr>
      <w:tblGrid>
        <w:gridCol w:w="5920"/>
      </w:tblGrid>
      <w:tr w:rsidR="005A40A8" w:rsidRPr="005A40A8" w:rsidTr="005A40A8">
        <w:trPr>
          <w:trHeight w:val="1603"/>
        </w:trPr>
        <w:tc>
          <w:tcPr>
            <w:tcW w:w="5920" w:type="dxa"/>
            <w:hideMark/>
          </w:tcPr>
          <w:p w:rsidR="005A40A8" w:rsidRPr="005A40A8" w:rsidRDefault="005A40A8" w:rsidP="005A40A8">
            <w:pPr>
              <w:tabs>
                <w:tab w:val="left" w:pos="4962"/>
                <w:tab w:val="left" w:pos="5670"/>
              </w:tabs>
              <w:ind w:right="1168"/>
              <w:rPr>
                <w:bCs/>
                <w:sz w:val="28"/>
                <w:szCs w:val="28"/>
              </w:rPr>
            </w:pPr>
            <w:r w:rsidRPr="005A40A8">
              <w:rPr>
                <w:bCs/>
                <w:sz w:val="28"/>
                <w:szCs w:val="28"/>
              </w:rPr>
              <w:t>О порядке обучения населения</w:t>
            </w:r>
          </w:p>
          <w:p w:rsidR="005A40A8" w:rsidRPr="005A40A8" w:rsidRDefault="005A40A8" w:rsidP="005A40A8">
            <w:pPr>
              <w:tabs>
                <w:tab w:val="left" w:pos="4962"/>
                <w:tab w:val="left" w:pos="5670"/>
              </w:tabs>
              <w:ind w:right="1168"/>
              <w:rPr>
                <w:bCs/>
                <w:sz w:val="28"/>
                <w:szCs w:val="28"/>
              </w:rPr>
            </w:pPr>
            <w:r w:rsidRPr="005A40A8">
              <w:rPr>
                <w:bCs/>
                <w:sz w:val="28"/>
                <w:szCs w:val="28"/>
              </w:rPr>
              <w:t xml:space="preserve"> мерам пожарной безопасности</w:t>
            </w:r>
          </w:p>
          <w:p w:rsidR="005A40A8" w:rsidRPr="005A40A8" w:rsidRDefault="005A40A8" w:rsidP="005A40A8">
            <w:pPr>
              <w:ind w:right="1168"/>
              <w:rPr>
                <w:bCs/>
                <w:sz w:val="28"/>
                <w:szCs w:val="28"/>
              </w:rPr>
            </w:pPr>
            <w:r w:rsidRPr="005A40A8">
              <w:rPr>
                <w:bCs/>
                <w:sz w:val="28"/>
                <w:szCs w:val="28"/>
              </w:rPr>
              <w:t xml:space="preserve">на территории </w:t>
            </w:r>
            <w:proofErr w:type="spellStart"/>
            <w:r w:rsidRPr="005A40A8">
              <w:rPr>
                <w:bCs/>
                <w:sz w:val="28"/>
                <w:szCs w:val="28"/>
              </w:rPr>
              <w:t>Марксовского</w:t>
            </w:r>
            <w:proofErr w:type="spellEnd"/>
            <w:r w:rsidRPr="005A40A8">
              <w:rPr>
                <w:bCs/>
                <w:sz w:val="28"/>
                <w:szCs w:val="28"/>
              </w:rPr>
              <w:t xml:space="preserve"> сельсовета </w:t>
            </w:r>
          </w:p>
        </w:tc>
      </w:tr>
    </w:tbl>
    <w:p w:rsidR="005A40A8" w:rsidRPr="005A40A8" w:rsidRDefault="005A40A8" w:rsidP="005A40A8">
      <w:pPr>
        <w:jc w:val="both"/>
        <w:rPr>
          <w:rFonts w:eastAsia="Calibri"/>
          <w:sz w:val="28"/>
          <w:szCs w:val="28"/>
          <w:lang w:eastAsia="en-US"/>
        </w:rPr>
      </w:pPr>
      <w:r w:rsidRPr="005A40A8">
        <w:rPr>
          <w:rFonts w:eastAsia="Calibri"/>
          <w:sz w:val="28"/>
          <w:szCs w:val="28"/>
          <w:lang w:eastAsia="en-US"/>
        </w:rPr>
        <w:t xml:space="preserve">           </w:t>
      </w:r>
      <w:proofErr w:type="gramStart"/>
      <w:r w:rsidRPr="005A40A8">
        <w:rPr>
          <w:rFonts w:eastAsia="Calibri"/>
          <w:sz w:val="28"/>
          <w:szCs w:val="28"/>
          <w:lang w:eastAsia="en-US"/>
        </w:rPr>
        <w:t xml:space="preserve">В соответствии с Федеральным законом от 21.12.1994 № 69-ФЗ «О пожарной безопасности», </w:t>
      </w:r>
      <w:r w:rsidRPr="005A40A8">
        <w:rPr>
          <w:sz w:val="28"/>
          <w:szCs w:val="28"/>
        </w:rPr>
        <w:t xml:space="preserve">»,  ст. 19 Федерального закона от 21.12.1994  № 69-ФЗ  «О пожарной безопасности», ст.63 </w:t>
      </w:r>
      <w:hyperlink r:id="rId9" w:history="1">
        <w:r w:rsidRPr="005A40A8">
          <w:rPr>
            <w:sz w:val="28"/>
            <w:szCs w:val="28"/>
          </w:rPr>
          <w:t>Федеральный закон от 22.07.2008 № 123-ФЗ  «Технический регламент о требованиях пожарной безопасности</w:t>
        </w:r>
      </w:hyperlink>
      <w:r w:rsidRPr="005A40A8">
        <w:rPr>
          <w:sz w:val="28"/>
          <w:szCs w:val="28"/>
        </w:rPr>
        <w:t>»,</w:t>
      </w:r>
      <w:r w:rsidRPr="005A40A8">
        <w:rPr>
          <w:rFonts w:eastAsia="Calibri"/>
          <w:sz w:val="28"/>
          <w:szCs w:val="28"/>
          <w:lang w:eastAsia="en-US"/>
        </w:rPr>
        <w:t xml:space="preserve"> в целях совершенствования системы подготовки населения в области пожарной безопасности, защиты жизни и здоровья граждан на территории </w:t>
      </w:r>
      <w:proofErr w:type="spellStart"/>
      <w:r w:rsidRPr="005A40A8">
        <w:rPr>
          <w:rFonts w:eastAsia="Calibri"/>
          <w:sz w:val="28"/>
          <w:szCs w:val="28"/>
          <w:lang w:eastAsia="en-US"/>
        </w:rPr>
        <w:t>Марксовского</w:t>
      </w:r>
      <w:proofErr w:type="spellEnd"/>
      <w:r w:rsidRPr="005A40A8">
        <w:rPr>
          <w:rFonts w:eastAsia="Calibri"/>
          <w:sz w:val="28"/>
          <w:szCs w:val="28"/>
          <w:lang w:eastAsia="en-US"/>
        </w:rPr>
        <w:t xml:space="preserve">  сельсовета:</w:t>
      </w:r>
      <w:proofErr w:type="gramEnd"/>
    </w:p>
    <w:p w:rsidR="005A40A8" w:rsidRPr="005A40A8" w:rsidRDefault="005A40A8" w:rsidP="005A40A8">
      <w:pPr>
        <w:ind w:firstLine="708"/>
        <w:rPr>
          <w:sz w:val="28"/>
          <w:szCs w:val="28"/>
        </w:rPr>
      </w:pPr>
    </w:p>
    <w:p w:rsidR="005A40A8" w:rsidRPr="005A40A8" w:rsidRDefault="005A40A8" w:rsidP="005A40A8">
      <w:pPr>
        <w:ind w:firstLine="708"/>
        <w:rPr>
          <w:sz w:val="28"/>
          <w:szCs w:val="28"/>
        </w:rPr>
      </w:pPr>
      <w:r w:rsidRPr="005A40A8">
        <w:rPr>
          <w:sz w:val="28"/>
          <w:szCs w:val="28"/>
        </w:rPr>
        <w:t xml:space="preserve">1.Утвердить Порядок   обучения населения мерам пожарной безопасности на территории </w:t>
      </w:r>
      <w:proofErr w:type="spellStart"/>
      <w:r w:rsidRPr="005A40A8">
        <w:rPr>
          <w:sz w:val="28"/>
          <w:szCs w:val="28"/>
        </w:rPr>
        <w:t>Марксовского</w:t>
      </w:r>
      <w:proofErr w:type="spellEnd"/>
      <w:r w:rsidRPr="005A40A8">
        <w:rPr>
          <w:sz w:val="28"/>
          <w:szCs w:val="28"/>
        </w:rPr>
        <w:t xml:space="preserve">  сельсовета    Александровского района Оренбургской области  согласно приложению к настоящему постановлению.</w:t>
      </w:r>
    </w:p>
    <w:p w:rsidR="005A40A8" w:rsidRPr="005A40A8" w:rsidRDefault="005A40A8" w:rsidP="005A40A8">
      <w:pPr>
        <w:ind w:firstLine="709"/>
        <w:rPr>
          <w:rFonts w:eastAsia="Calibri"/>
          <w:sz w:val="28"/>
          <w:szCs w:val="28"/>
          <w:lang w:eastAsia="en-US"/>
        </w:rPr>
      </w:pPr>
      <w:r w:rsidRPr="005A40A8">
        <w:rPr>
          <w:rFonts w:eastAsia="Calibri"/>
          <w:sz w:val="28"/>
          <w:szCs w:val="28"/>
          <w:lang w:eastAsia="en-US"/>
        </w:rPr>
        <w:t xml:space="preserve">2. Рекомендовать организациям, расположенным на территории </w:t>
      </w:r>
      <w:proofErr w:type="spellStart"/>
      <w:r w:rsidRPr="005A40A8">
        <w:rPr>
          <w:sz w:val="28"/>
          <w:szCs w:val="28"/>
        </w:rPr>
        <w:t>Марксовского</w:t>
      </w:r>
      <w:proofErr w:type="spellEnd"/>
      <w:r w:rsidRPr="005A40A8">
        <w:rPr>
          <w:sz w:val="28"/>
          <w:szCs w:val="28"/>
        </w:rPr>
        <w:t xml:space="preserve"> сельсовета   Александровского района Оренбургской области</w:t>
      </w:r>
      <w:r w:rsidRPr="005A40A8">
        <w:rPr>
          <w:rFonts w:eastAsia="Calibri"/>
          <w:sz w:val="28"/>
          <w:szCs w:val="28"/>
          <w:lang w:eastAsia="en-US"/>
        </w:rPr>
        <w:t>, независимо от их организационно-правовых форм и форм собственности:</w:t>
      </w:r>
    </w:p>
    <w:p w:rsidR="005A40A8" w:rsidRPr="005A40A8" w:rsidRDefault="005A40A8" w:rsidP="005A40A8">
      <w:pPr>
        <w:ind w:firstLine="709"/>
        <w:rPr>
          <w:rFonts w:eastAsia="Calibri"/>
          <w:sz w:val="28"/>
          <w:szCs w:val="28"/>
          <w:lang w:eastAsia="en-US"/>
        </w:rPr>
      </w:pPr>
      <w:r w:rsidRPr="005A40A8">
        <w:rPr>
          <w:rFonts w:eastAsia="Calibri"/>
          <w:sz w:val="28"/>
          <w:szCs w:val="28"/>
          <w:lang w:eastAsia="en-US"/>
        </w:rPr>
        <w:t>2.1. Организовать обучение (проведение инструктажей) работников предприятия.</w:t>
      </w:r>
    </w:p>
    <w:p w:rsidR="005A40A8" w:rsidRPr="005A40A8" w:rsidRDefault="005A40A8" w:rsidP="005A40A8">
      <w:pPr>
        <w:ind w:firstLine="709"/>
        <w:rPr>
          <w:rFonts w:eastAsia="Calibri"/>
          <w:sz w:val="28"/>
          <w:szCs w:val="28"/>
          <w:lang w:eastAsia="en-US"/>
        </w:rPr>
      </w:pPr>
      <w:r w:rsidRPr="005A40A8">
        <w:rPr>
          <w:sz w:val="28"/>
          <w:szCs w:val="28"/>
        </w:rPr>
        <w:t>2.2.  В процессе обучения руковод</w:t>
      </w:r>
      <w:r w:rsidRPr="005A40A8">
        <w:rPr>
          <w:sz w:val="28"/>
          <w:szCs w:val="28"/>
        </w:rPr>
        <w:softHyphen/>
        <w:t>ствоваться настоящим Положением.</w:t>
      </w:r>
    </w:p>
    <w:p w:rsidR="005A40A8" w:rsidRPr="005A40A8" w:rsidRDefault="005A40A8" w:rsidP="005A40A8">
      <w:pPr>
        <w:ind w:firstLine="708"/>
        <w:rPr>
          <w:sz w:val="28"/>
          <w:szCs w:val="28"/>
        </w:rPr>
      </w:pPr>
      <w:r w:rsidRPr="005A40A8">
        <w:rPr>
          <w:sz w:val="28"/>
          <w:szCs w:val="28"/>
        </w:rPr>
        <w:t>2.3. Организовать размещение в зданиях, сооружениях и иных объектах предприятий наглядные агитационные материалы на противопожарную тематику.</w:t>
      </w:r>
    </w:p>
    <w:p w:rsidR="005A40A8" w:rsidRPr="005A40A8" w:rsidRDefault="005A40A8" w:rsidP="005A40A8">
      <w:pPr>
        <w:ind w:firstLine="709"/>
        <w:rPr>
          <w:rFonts w:eastAsia="Calibri"/>
          <w:sz w:val="28"/>
          <w:szCs w:val="28"/>
          <w:lang w:eastAsia="en-US"/>
        </w:rPr>
      </w:pPr>
      <w:r w:rsidRPr="005A40A8">
        <w:rPr>
          <w:rFonts w:eastAsia="Calibri"/>
          <w:sz w:val="28"/>
          <w:szCs w:val="28"/>
          <w:lang w:eastAsia="en-US"/>
        </w:rPr>
        <w:t>2.4. Осуществлять пропаганду противопожарных знаний, в том числе с использованием средств массовой информации.</w:t>
      </w:r>
    </w:p>
    <w:p w:rsidR="005A40A8" w:rsidRPr="005A40A8" w:rsidRDefault="005A40A8" w:rsidP="005A40A8">
      <w:pPr>
        <w:suppressAutoHyphens/>
        <w:ind w:firstLine="709"/>
        <w:rPr>
          <w:sz w:val="28"/>
          <w:szCs w:val="28"/>
          <w:lang w:eastAsia="ar-SA"/>
        </w:rPr>
      </w:pPr>
      <w:r w:rsidRPr="005A40A8">
        <w:rPr>
          <w:sz w:val="28"/>
          <w:szCs w:val="28"/>
          <w:lang w:eastAsia="ar-SA"/>
        </w:rPr>
        <w:t>3.</w:t>
      </w:r>
      <w:r w:rsidRPr="005A40A8">
        <w:rPr>
          <w:color w:val="000000"/>
          <w:sz w:val="28"/>
          <w:szCs w:val="28"/>
        </w:rPr>
        <w:t xml:space="preserve"> Обнародовать настоящее постановление в соответствии с Положением о порядке обнародования муниципальных правовых актов</w:t>
      </w:r>
      <w:r w:rsidRPr="005A40A8">
        <w:rPr>
          <w:sz w:val="28"/>
          <w:szCs w:val="28"/>
        </w:rPr>
        <w:t xml:space="preserve">  </w:t>
      </w:r>
      <w:proofErr w:type="spellStart"/>
      <w:r w:rsidRPr="005A40A8">
        <w:rPr>
          <w:sz w:val="28"/>
          <w:szCs w:val="28"/>
        </w:rPr>
        <w:t>Марксовского</w:t>
      </w:r>
      <w:proofErr w:type="spellEnd"/>
      <w:r w:rsidRPr="005A40A8">
        <w:rPr>
          <w:sz w:val="28"/>
          <w:szCs w:val="28"/>
        </w:rPr>
        <w:t xml:space="preserve">  сельсовета    </w:t>
      </w:r>
      <w:r w:rsidRPr="005A40A8">
        <w:rPr>
          <w:color w:val="000000"/>
          <w:sz w:val="28"/>
          <w:szCs w:val="28"/>
        </w:rPr>
        <w:t xml:space="preserve"> и разместить на официальном сайте администрации </w:t>
      </w:r>
      <w:proofErr w:type="spellStart"/>
      <w:r w:rsidRPr="005A40A8">
        <w:rPr>
          <w:color w:val="000000"/>
          <w:sz w:val="28"/>
          <w:szCs w:val="28"/>
        </w:rPr>
        <w:t>Марксовского</w:t>
      </w:r>
      <w:proofErr w:type="spellEnd"/>
      <w:r w:rsidRPr="005A40A8">
        <w:rPr>
          <w:color w:val="000000"/>
          <w:sz w:val="28"/>
          <w:szCs w:val="28"/>
        </w:rPr>
        <w:t xml:space="preserve"> </w:t>
      </w:r>
      <w:r w:rsidRPr="005A40A8">
        <w:rPr>
          <w:sz w:val="28"/>
          <w:szCs w:val="28"/>
        </w:rPr>
        <w:t xml:space="preserve"> сельсовета    </w:t>
      </w:r>
      <w:r w:rsidRPr="005A40A8">
        <w:rPr>
          <w:color w:val="000000"/>
          <w:sz w:val="28"/>
          <w:szCs w:val="28"/>
        </w:rPr>
        <w:t xml:space="preserve"> в сети Интернет</w:t>
      </w:r>
      <w:r w:rsidRPr="005A40A8">
        <w:rPr>
          <w:sz w:val="28"/>
          <w:szCs w:val="28"/>
        </w:rPr>
        <w:t>.</w:t>
      </w:r>
    </w:p>
    <w:p w:rsidR="005A40A8" w:rsidRPr="005A40A8" w:rsidRDefault="005A40A8" w:rsidP="005A40A8">
      <w:pPr>
        <w:tabs>
          <w:tab w:val="left" w:pos="709"/>
        </w:tabs>
        <w:ind w:firstLine="567"/>
        <w:rPr>
          <w:sz w:val="28"/>
          <w:szCs w:val="28"/>
        </w:rPr>
      </w:pPr>
      <w:r w:rsidRPr="005A40A8">
        <w:rPr>
          <w:color w:val="FF0000"/>
          <w:sz w:val="28"/>
          <w:szCs w:val="28"/>
          <w:lang w:eastAsia="ar-SA"/>
        </w:rPr>
        <w:t xml:space="preserve">  </w:t>
      </w:r>
      <w:r w:rsidRPr="005A40A8">
        <w:rPr>
          <w:sz w:val="28"/>
          <w:szCs w:val="28"/>
          <w:lang w:eastAsia="ar-SA"/>
        </w:rPr>
        <w:t xml:space="preserve">4. </w:t>
      </w:r>
      <w:proofErr w:type="gramStart"/>
      <w:r w:rsidRPr="005A40A8">
        <w:rPr>
          <w:sz w:val="28"/>
          <w:szCs w:val="28"/>
        </w:rPr>
        <w:t>Контроль за</w:t>
      </w:r>
      <w:proofErr w:type="gramEnd"/>
      <w:r w:rsidRPr="005A40A8">
        <w:rPr>
          <w:sz w:val="28"/>
          <w:szCs w:val="28"/>
        </w:rPr>
        <w:t xml:space="preserve"> исполнением настоящего постановления  оставляю за собой.</w:t>
      </w:r>
    </w:p>
    <w:p w:rsidR="005A40A8" w:rsidRPr="005A40A8" w:rsidRDefault="005A40A8" w:rsidP="005A40A8">
      <w:pPr>
        <w:tabs>
          <w:tab w:val="left" w:pos="709"/>
        </w:tabs>
        <w:ind w:firstLine="567"/>
        <w:rPr>
          <w:sz w:val="28"/>
          <w:szCs w:val="28"/>
        </w:rPr>
      </w:pPr>
      <w:r w:rsidRPr="005A40A8">
        <w:rPr>
          <w:sz w:val="28"/>
          <w:szCs w:val="28"/>
        </w:rPr>
        <w:t xml:space="preserve">  5. Постановление вступает в силу со дня его подписания.</w:t>
      </w:r>
    </w:p>
    <w:p w:rsidR="005A40A8" w:rsidRPr="005A40A8" w:rsidRDefault="005A40A8" w:rsidP="005A40A8">
      <w:pPr>
        <w:tabs>
          <w:tab w:val="left" w:pos="709"/>
        </w:tabs>
        <w:ind w:firstLine="567"/>
        <w:rPr>
          <w:spacing w:val="5"/>
          <w:sz w:val="28"/>
          <w:szCs w:val="28"/>
        </w:rPr>
      </w:pPr>
    </w:p>
    <w:p w:rsidR="005A40A8" w:rsidRPr="005A40A8" w:rsidRDefault="005A40A8" w:rsidP="005A40A8">
      <w:pPr>
        <w:tabs>
          <w:tab w:val="left" w:pos="3075"/>
        </w:tabs>
        <w:rPr>
          <w:sz w:val="28"/>
          <w:szCs w:val="28"/>
        </w:rPr>
      </w:pPr>
      <w:r w:rsidRPr="005A40A8">
        <w:rPr>
          <w:sz w:val="28"/>
          <w:szCs w:val="28"/>
        </w:rPr>
        <w:t>Глава     администрации</w:t>
      </w:r>
      <w:r w:rsidRPr="005A40A8">
        <w:rPr>
          <w:sz w:val="28"/>
          <w:szCs w:val="28"/>
        </w:rPr>
        <w:tab/>
      </w:r>
      <w:r w:rsidRPr="005A40A8">
        <w:rPr>
          <w:sz w:val="28"/>
          <w:szCs w:val="28"/>
        </w:rPr>
        <w:tab/>
      </w:r>
      <w:r w:rsidRPr="005A40A8">
        <w:rPr>
          <w:sz w:val="28"/>
          <w:szCs w:val="28"/>
        </w:rPr>
        <w:tab/>
      </w:r>
      <w:r w:rsidRPr="005A40A8">
        <w:rPr>
          <w:sz w:val="28"/>
          <w:szCs w:val="28"/>
        </w:rPr>
        <w:tab/>
      </w:r>
      <w:r w:rsidRPr="005A40A8">
        <w:rPr>
          <w:sz w:val="28"/>
          <w:szCs w:val="28"/>
        </w:rPr>
        <w:tab/>
      </w:r>
      <w:r w:rsidRPr="005A40A8">
        <w:rPr>
          <w:sz w:val="28"/>
          <w:szCs w:val="28"/>
        </w:rPr>
        <w:tab/>
      </w:r>
      <w:proofErr w:type="spellStart"/>
      <w:r w:rsidRPr="005A40A8">
        <w:rPr>
          <w:sz w:val="28"/>
          <w:szCs w:val="28"/>
        </w:rPr>
        <w:t>С.М.Попов</w:t>
      </w:r>
      <w:proofErr w:type="spellEnd"/>
    </w:p>
    <w:p w:rsidR="005A40A8" w:rsidRPr="005A40A8" w:rsidRDefault="005A40A8" w:rsidP="005A40A8">
      <w:pPr>
        <w:tabs>
          <w:tab w:val="left" w:pos="3075"/>
        </w:tabs>
        <w:rPr>
          <w:sz w:val="28"/>
          <w:szCs w:val="28"/>
        </w:rPr>
      </w:pPr>
    </w:p>
    <w:p w:rsidR="005A40A8" w:rsidRPr="005A40A8" w:rsidRDefault="005A40A8" w:rsidP="005A40A8">
      <w:pPr>
        <w:tabs>
          <w:tab w:val="left" w:pos="3075"/>
        </w:tabs>
        <w:rPr>
          <w:sz w:val="28"/>
          <w:szCs w:val="28"/>
        </w:rPr>
      </w:pPr>
      <w:r w:rsidRPr="005A40A8">
        <w:rPr>
          <w:sz w:val="28"/>
          <w:szCs w:val="28"/>
        </w:rPr>
        <w:t>Разослано: в дело</w:t>
      </w:r>
      <w:proofErr w:type="gramStart"/>
      <w:r w:rsidRPr="005A40A8">
        <w:rPr>
          <w:sz w:val="28"/>
          <w:szCs w:val="28"/>
        </w:rPr>
        <w:t xml:space="preserve"> ,</w:t>
      </w:r>
      <w:proofErr w:type="gramEnd"/>
      <w:r w:rsidRPr="005A40A8">
        <w:rPr>
          <w:sz w:val="28"/>
          <w:szCs w:val="28"/>
        </w:rPr>
        <w:t xml:space="preserve"> ЕДДС, прокуратуру района</w:t>
      </w:r>
    </w:p>
    <w:p w:rsidR="005A40A8" w:rsidRPr="005A40A8" w:rsidRDefault="005A40A8" w:rsidP="005A40A8">
      <w:pPr>
        <w:rPr>
          <w:sz w:val="28"/>
          <w:szCs w:val="28"/>
        </w:rPr>
      </w:pPr>
      <w:r w:rsidRPr="005A40A8">
        <w:rPr>
          <w:sz w:val="28"/>
          <w:szCs w:val="28"/>
        </w:rPr>
        <w:lastRenderedPageBreak/>
        <w:t xml:space="preserve">  </w:t>
      </w:r>
      <w:r w:rsidRPr="005A40A8">
        <w:rPr>
          <w:sz w:val="28"/>
          <w:szCs w:val="28"/>
        </w:rPr>
        <w:tab/>
      </w:r>
      <w:r w:rsidRPr="005A40A8">
        <w:rPr>
          <w:sz w:val="28"/>
          <w:szCs w:val="28"/>
        </w:rPr>
        <w:tab/>
      </w:r>
      <w:r w:rsidRPr="005A40A8">
        <w:rPr>
          <w:sz w:val="28"/>
          <w:szCs w:val="28"/>
        </w:rPr>
        <w:tab/>
      </w:r>
      <w:r w:rsidRPr="005A40A8">
        <w:rPr>
          <w:sz w:val="28"/>
          <w:szCs w:val="28"/>
        </w:rPr>
        <w:tab/>
      </w:r>
      <w:r w:rsidRPr="005A40A8">
        <w:rPr>
          <w:sz w:val="28"/>
          <w:szCs w:val="28"/>
        </w:rPr>
        <w:tab/>
      </w:r>
      <w:r w:rsidRPr="005A40A8">
        <w:rPr>
          <w:sz w:val="28"/>
          <w:szCs w:val="28"/>
        </w:rPr>
        <w:tab/>
      </w:r>
    </w:p>
    <w:tbl>
      <w:tblPr>
        <w:tblW w:w="9747" w:type="dxa"/>
        <w:tblLook w:val="04A0" w:firstRow="1" w:lastRow="0" w:firstColumn="1" w:lastColumn="0" w:noHBand="0" w:noVBand="1"/>
      </w:tblPr>
      <w:tblGrid>
        <w:gridCol w:w="5211"/>
        <w:gridCol w:w="4536"/>
      </w:tblGrid>
      <w:tr w:rsidR="005A40A8" w:rsidRPr="005A40A8" w:rsidTr="005A40A8">
        <w:tc>
          <w:tcPr>
            <w:tcW w:w="5211" w:type="dxa"/>
          </w:tcPr>
          <w:p w:rsidR="005A40A8" w:rsidRPr="005A40A8" w:rsidRDefault="005A40A8" w:rsidP="005A40A8">
            <w:pPr>
              <w:widowControl w:val="0"/>
              <w:autoSpaceDE w:val="0"/>
              <w:autoSpaceDN w:val="0"/>
              <w:adjustRightInd w:val="0"/>
              <w:jc w:val="center"/>
              <w:rPr>
                <w:sz w:val="28"/>
                <w:szCs w:val="28"/>
              </w:rPr>
            </w:pPr>
          </w:p>
        </w:tc>
        <w:tc>
          <w:tcPr>
            <w:tcW w:w="4536" w:type="dxa"/>
            <w:hideMark/>
          </w:tcPr>
          <w:p w:rsidR="005A40A8" w:rsidRPr="005A40A8" w:rsidRDefault="005A40A8" w:rsidP="005A40A8">
            <w:pPr>
              <w:widowControl w:val="0"/>
              <w:autoSpaceDE w:val="0"/>
              <w:autoSpaceDN w:val="0"/>
              <w:adjustRightInd w:val="0"/>
              <w:rPr>
                <w:sz w:val="28"/>
                <w:szCs w:val="28"/>
              </w:rPr>
            </w:pPr>
            <w:r w:rsidRPr="005A40A8">
              <w:rPr>
                <w:sz w:val="28"/>
                <w:szCs w:val="28"/>
              </w:rPr>
              <w:t xml:space="preserve">Приложение  </w:t>
            </w:r>
          </w:p>
          <w:p w:rsidR="005A40A8" w:rsidRPr="005A40A8" w:rsidRDefault="005A40A8" w:rsidP="005A40A8">
            <w:pPr>
              <w:widowControl w:val="0"/>
              <w:autoSpaceDE w:val="0"/>
              <w:autoSpaceDN w:val="0"/>
              <w:adjustRightInd w:val="0"/>
              <w:rPr>
                <w:sz w:val="28"/>
                <w:szCs w:val="28"/>
              </w:rPr>
            </w:pPr>
            <w:r w:rsidRPr="005A40A8">
              <w:rPr>
                <w:sz w:val="28"/>
                <w:szCs w:val="28"/>
              </w:rPr>
              <w:t xml:space="preserve">к постановлению </w:t>
            </w:r>
          </w:p>
          <w:p w:rsidR="005A40A8" w:rsidRPr="005A40A8" w:rsidRDefault="005A40A8" w:rsidP="005A40A8">
            <w:pPr>
              <w:widowControl w:val="0"/>
              <w:autoSpaceDE w:val="0"/>
              <w:autoSpaceDN w:val="0"/>
              <w:adjustRightInd w:val="0"/>
              <w:rPr>
                <w:sz w:val="28"/>
                <w:szCs w:val="28"/>
              </w:rPr>
            </w:pPr>
            <w:r w:rsidRPr="005A40A8">
              <w:rPr>
                <w:sz w:val="28"/>
                <w:szCs w:val="28"/>
              </w:rPr>
              <w:t xml:space="preserve">от  </w:t>
            </w:r>
            <w:r w:rsidRPr="005A40A8">
              <w:rPr>
                <w:sz w:val="28"/>
                <w:szCs w:val="28"/>
                <w:u w:val="single"/>
              </w:rPr>
              <w:t>18.03.2022 г</w:t>
            </w:r>
            <w:r w:rsidRPr="005A40A8">
              <w:rPr>
                <w:sz w:val="28"/>
                <w:szCs w:val="28"/>
              </w:rPr>
              <w:t xml:space="preserve">.  </w:t>
            </w:r>
            <w:r w:rsidRPr="005A40A8">
              <w:rPr>
                <w:sz w:val="28"/>
                <w:szCs w:val="28"/>
                <w:u w:val="single"/>
              </w:rPr>
              <w:t>№  29-п</w:t>
            </w:r>
          </w:p>
        </w:tc>
      </w:tr>
    </w:tbl>
    <w:p w:rsidR="005A40A8" w:rsidRPr="005A40A8" w:rsidRDefault="005A40A8" w:rsidP="005A40A8">
      <w:pPr>
        <w:rPr>
          <w:sz w:val="28"/>
          <w:szCs w:val="28"/>
        </w:rPr>
      </w:pPr>
      <w:r w:rsidRPr="005A40A8">
        <w:rPr>
          <w:sz w:val="28"/>
          <w:szCs w:val="28"/>
        </w:rPr>
        <w:tab/>
      </w:r>
      <w:r w:rsidRPr="005A40A8">
        <w:rPr>
          <w:sz w:val="28"/>
          <w:szCs w:val="28"/>
        </w:rPr>
        <w:tab/>
      </w:r>
    </w:p>
    <w:p w:rsidR="005A40A8" w:rsidRPr="005A40A8" w:rsidRDefault="005A40A8" w:rsidP="005A40A8">
      <w:pPr>
        <w:ind w:left="4248" w:firstLine="708"/>
        <w:rPr>
          <w:sz w:val="28"/>
          <w:szCs w:val="28"/>
        </w:rPr>
      </w:pPr>
    </w:p>
    <w:p w:rsidR="005A40A8" w:rsidRPr="005A40A8" w:rsidRDefault="005A40A8" w:rsidP="005A40A8">
      <w:pPr>
        <w:ind w:left="4248" w:firstLine="708"/>
        <w:rPr>
          <w:rFonts w:eastAsia="Calibri"/>
          <w:b/>
          <w:sz w:val="28"/>
          <w:szCs w:val="28"/>
          <w:lang w:eastAsia="en-US"/>
        </w:rPr>
      </w:pPr>
      <w:r w:rsidRPr="005A40A8">
        <w:rPr>
          <w:sz w:val="28"/>
          <w:szCs w:val="28"/>
        </w:rPr>
        <w:t xml:space="preserve"> </w:t>
      </w:r>
    </w:p>
    <w:p w:rsidR="005A40A8" w:rsidRPr="005A40A8" w:rsidRDefault="005A40A8" w:rsidP="005A40A8">
      <w:pPr>
        <w:jc w:val="center"/>
        <w:rPr>
          <w:rFonts w:eastAsia="Calibri"/>
          <w:b/>
          <w:sz w:val="26"/>
          <w:szCs w:val="26"/>
          <w:lang w:eastAsia="en-US"/>
        </w:rPr>
      </w:pPr>
    </w:p>
    <w:p w:rsidR="005A40A8" w:rsidRPr="005A40A8" w:rsidRDefault="005A40A8" w:rsidP="005A40A8">
      <w:pPr>
        <w:jc w:val="center"/>
        <w:rPr>
          <w:rFonts w:eastAsia="Calibri"/>
          <w:b/>
          <w:sz w:val="28"/>
          <w:szCs w:val="28"/>
          <w:lang w:eastAsia="en-US"/>
        </w:rPr>
      </w:pPr>
      <w:r w:rsidRPr="005A40A8">
        <w:rPr>
          <w:rFonts w:eastAsia="Calibri"/>
          <w:b/>
          <w:sz w:val="28"/>
          <w:szCs w:val="28"/>
          <w:lang w:eastAsia="en-US"/>
        </w:rPr>
        <w:t>ПОРЯДОК</w:t>
      </w:r>
    </w:p>
    <w:p w:rsidR="005A40A8" w:rsidRPr="005A40A8" w:rsidRDefault="005A40A8" w:rsidP="005A40A8">
      <w:pPr>
        <w:jc w:val="center"/>
        <w:rPr>
          <w:b/>
          <w:sz w:val="28"/>
          <w:szCs w:val="28"/>
        </w:rPr>
      </w:pPr>
      <w:r w:rsidRPr="005A40A8">
        <w:rPr>
          <w:rFonts w:eastAsia="Calibri"/>
          <w:b/>
          <w:sz w:val="28"/>
          <w:szCs w:val="28"/>
          <w:lang w:eastAsia="en-US"/>
        </w:rPr>
        <w:t xml:space="preserve">обучения населения мерам  пожарной безопасности на территории </w:t>
      </w:r>
      <w:proofErr w:type="spellStart"/>
      <w:r w:rsidRPr="005A40A8">
        <w:rPr>
          <w:rFonts w:eastAsia="Calibri"/>
          <w:b/>
          <w:sz w:val="28"/>
          <w:szCs w:val="28"/>
          <w:lang w:eastAsia="en-US"/>
        </w:rPr>
        <w:t>Марксовского</w:t>
      </w:r>
      <w:proofErr w:type="spellEnd"/>
      <w:r w:rsidRPr="005A40A8">
        <w:rPr>
          <w:rFonts w:eastAsia="Calibri"/>
          <w:b/>
          <w:sz w:val="28"/>
          <w:szCs w:val="28"/>
          <w:lang w:eastAsia="en-US"/>
        </w:rPr>
        <w:t xml:space="preserve"> </w:t>
      </w:r>
      <w:r w:rsidRPr="005A40A8">
        <w:rPr>
          <w:sz w:val="28"/>
          <w:szCs w:val="28"/>
        </w:rPr>
        <w:t xml:space="preserve"> </w:t>
      </w:r>
      <w:r w:rsidRPr="005A40A8">
        <w:rPr>
          <w:b/>
          <w:sz w:val="28"/>
          <w:szCs w:val="28"/>
        </w:rPr>
        <w:t xml:space="preserve">сельсовета    Александровского </w:t>
      </w:r>
      <w:proofErr w:type="spellStart"/>
      <w:r w:rsidRPr="005A40A8">
        <w:rPr>
          <w:b/>
          <w:sz w:val="28"/>
          <w:szCs w:val="28"/>
        </w:rPr>
        <w:t>районаОренбургской</w:t>
      </w:r>
      <w:proofErr w:type="spellEnd"/>
      <w:r w:rsidRPr="005A40A8">
        <w:rPr>
          <w:b/>
          <w:sz w:val="28"/>
          <w:szCs w:val="28"/>
        </w:rPr>
        <w:t xml:space="preserve"> области</w:t>
      </w:r>
    </w:p>
    <w:p w:rsidR="005A40A8" w:rsidRPr="005A40A8" w:rsidRDefault="005A40A8" w:rsidP="005A40A8">
      <w:pPr>
        <w:jc w:val="center"/>
        <w:rPr>
          <w:rFonts w:eastAsia="Calibri"/>
          <w:sz w:val="28"/>
          <w:szCs w:val="28"/>
          <w:lang w:eastAsia="en-US"/>
        </w:rPr>
      </w:pPr>
    </w:p>
    <w:p w:rsidR="005A40A8" w:rsidRPr="005A40A8" w:rsidRDefault="005A40A8" w:rsidP="005A40A8">
      <w:pPr>
        <w:ind w:firstLine="709"/>
        <w:jc w:val="center"/>
        <w:rPr>
          <w:rFonts w:eastAsia="Calibri"/>
          <w:b/>
          <w:sz w:val="28"/>
          <w:szCs w:val="28"/>
          <w:lang w:eastAsia="en-US"/>
        </w:rPr>
      </w:pPr>
      <w:r w:rsidRPr="005A40A8">
        <w:rPr>
          <w:rFonts w:eastAsia="Calibri"/>
          <w:b/>
          <w:sz w:val="28"/>
          <w:szCs w:val="28"/>
          <w:lang w:eastAsia="en-US"/>
        </w:rPr>
        <w:t>1. Общие положения</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1.1. Настоящее Порядок подготовки населения в области пожарной безопасности (далее – Порядок) определяет единый подход к реализации государственной политики в сфере противопожарной пропаганды, а также основные задачи, виды обучения населения мерам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1.2. Обучение населения мерам пожарной безопасности осуществляется в соответствии с Федеральным законом от 21.12.1994 № 69-ФЗ «О пожарной безопасности», постановлением Правительства Российской Федерации от 25.04.2012 № 390 «О противопожарном режиме», </w:t>
      </w:r>
      <w:r w:rsidRPr="005A40A8">
        <w:rPr>
          <w:sz w:val="28"/>
          <w:szCs w:val="28"/>
        </w:rPr>
        <w:t xml:space="preserve">ст.63 </w:t>
      </w:r>
      <w:hyperlink r:id="rId10" w:history="1">
        <w:r w:rsidRPr="005A40A8">
          <w:rPr>
            <w:sz w:val="28"/>
            <w:szCs w:val="28"/>
          </w:rPr>
          <w:t>Федерального закона от 22.07.2008 № 123-ФЗ  «Технический регламент о требованиях пожарной безопасности</w:t>
        </w:r>
      </w:hyperlink>
      <w:r w:rsidRPr="005A40A8">
        <w:rPr>
          <w:sz w:val="28"/>
          <w:szCs w:val="28"/>
        </w:rPr>
        <w:t>».</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1.3. В настоящем Порядке используются следующие понятия:</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обучение мерам пожарной безопасности - специализированный вид образовательной деятельности, при котором обучаемые получают требуемые пожарно-технические знания и приобретают навыки </w:t>
      </w:r>
      <w:proofErr w:type="spellStart"/>
      <w:r w:rsidRPr="005A40A8">
        <w:rPr>
          <w:rFonts w:eastAsia="Calibri"/>
          <w:sz w:val="28"/>
          <w:szCs w:val="28"/>
          <w:lang w:eastAsia="en-US"/>
        </w:rPr>
        <w:t>пожаробезопасного</w:t>
      </w:r>
      <w:proofErr w:type="spellEnd"/>
      <w:r w:rsidRPr="005A40A8">
        <w:rPr>
          <w:rFonts w:eastAsia="Calibri"/>
          <w:sz w:val="28"/>
          <w:szCs w:val="28"/>
          <w:lang w:eastAsia="en-US"/>
        </w:rPr>
        <w:t xml:space="preserve"> поведения в различных условиях;</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противопожарный инструктаж - ознакомление населения, рабочих и служащих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пожарно-технический минимум - основной вид обучения работников организаций мерам пожарной безопасности, целью которого является повышение уровня технических знаний, усвоение специальных требований пожарной безопасности, соответствующих особенностям деятельности организации, технологическим процессам производства, а также методов использования сре</w:t>
      </w:r>
      <w:proofErr w:type="gramStart"/>
      <w:r w:rsidRPr="005A40A8">
        <w:rPr>
          <w:rFonts w:eastAsia="Calibri"/>
          <w:sz w:val="28"/>
          <w:szCs w:val="28"/>
          <w:lang w:eastAsia="en-US"/>
        </w:rPr>
        <w:t>дств пр</w:t>
      </w:r>
      <w:proofErr w:type="gramEnd"/>
      <w:r w:rsidRPr="005A40A8">
        <w:rPr>
          <w:rFonts w:eastAsia="Calibri"/>
          <w:sz w:val="28"/>
          <w:szCs w:val="28"/>
          <w:lang w:eastAsia="en-US"/>
        </w:rPr>
        <w:t>отивопожарной защиты.</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1.4. Обучение мерам пожарной безопасности осуществляется в ходе проведения противопожарных инструктажей, изучение минимума </w:t>
      </w:r>
      <w:r w:rsidRPr="005A40A8">
        <w:rPr>
          <w:rFonts w:eastAsia="Calibri"/>
          <w:sz w:val="28"/>
          <w:szCs w:val="28"/>
          <w:lang w:eastAsia="en-US"/>
        </w:rPr>
        <w:br/>
        <w:t xml:space="preserve">пожарно-технических знаний (далее – пожарно-технический минимум), </w:t>
      </w:r>
      <w:r w:rsidRPr="005A40A8">
        <w:rPr>
          <w:rFonts w:eastAsia="Calibri"/>
          <w:sz w:val="28"/>
          <w:szCs w:val="28"/>
          <w:lang w:eastAsia="en-US"/>
        </w:rPr>
        <w:br/>
        <w:t>пожарно-технических конференций, лекций, семинаров, бесед, а также в образовательных учреждениях в процессе повышения квалификации.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1.5. Обучение мерам пожарной безопасности осуществляется по специальным программам, согласованным в установленном порядке, которые разрабатываются с </w:t>
      </w:r>
      <w:r w:rsidRPr="005A40A8">
        <w:rPr>
          <w:rFonts w:eastAsia="Calibri"/>
          <w:sz w:val="28"/>
          <w:szCs w:val="28"/>
          <w:lang w:eastAsia="en-US"/>
        </w:rPr>
        <w:lastRenderedPageBreak/>
        <w:t xml:space="preserve">учетом особенностей различных категорий обучаемых. Программы обучения, независимо от категории </w:t>
      </w:r>
      <w:proofErr w:type="gramStart"/>
      <w:r w:rsidRPr="005A40A8">
        <w:rPr>
          <w:rFonts w:eastAsia="Calibri"/>
          <w:sz w:val="28"/>
          <w:szCs w:val="28"/>
          <w:lang w:eastAsia="en-US"/>
        </w:rPr>
        <w:t>обучаемых</w:t>
      </w:r>
      <w:proofErr w:type="gramEnd"/>
      <w:r w:rsidRPr="005A40A8">
        <w:rPr>
          <w:rFonts w:eastAsia="Calibri"/>
          <w:sz w:val="28"/>
          <w:szCs w:val="28"/>
          <w:lang w:eastAsia="en-US"/>
        </w:rPr>
        <w:t>, должны содержать следующую информацию:</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нормативное правовое обеспечение в области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права и обязанности граждан и предприятий в области пожарной безопасности, ответственность за нарушение требований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правила пожарной безопасности, меры по предупреждению загораний и пожаров с учетом основных причин их возникновения;</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первичные средства тушения огня и противопожарный инвентарь;</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действия при обнаружении загораний и пожаров, порядок тушения огня, спасения людей и имущества;</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оказание доврачебной помощи пострадавшим при пожаре;</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обеспечение мер личной безопасности.</w:t>
      </w:r>
    </w:p>
    <w:p w:rsidR="005A40A8" w:rsidRPr="005A40A8" w:rsidRDefault="005A40A8" w:rsidP="005A40A8">
      <w:pPr>
        <w:ind w:firstLine="709"/>
        <w:jc w:val="both"/>
        <w:rPr>
          <w:rFonts w:eastAsia="Calibri"/>
          <w:sz w:val="26"/>
          <w:szCs w:val="26"/>
          <w:lang w:eastAsia="en-US"/>
        </w:rPr>
      </w:pPr>
    </w:p>
    <w:p w:rsidR="005A40A8" w:rsidRPr="005A40A8" w:rsidRDefault="005A40A8" w:rsidP="005A40A8">
      <w:pPr>
        <w:jc w:val="center"/>
        <w:rPr>
          <w:rFonts w:eastAsia="Calibri"/>
          <w:b/>
          <w:sz w:val="28"/>
          <w:szCs w:val="28"/>
          <w:lang w:eastAsia="en-US"/>
        </w:rPr>
      </w:pPr>
      <w:r w:rsidRPr="005A40A8">
        <w:rPr>
          <w:rFonts w:eastAsia="Calibri"/>
          <w:b/>
          <w:sz w:val="28"/>
          <w:szCs w:val="28"/>
          <w:lang w:eastAsia="en-US"/>
        </w:rPr>
        <w:t>2. Категории лиц, подлежащих обязательному обучению</w:t>
      </w:r>
    </w:p>
    <w:p w:rsidR="005A40A8" w:rsidRPr="005A40A8" w:rsidRDefault="005A40A8" w:rsidP="005A40A8">
      <w:pPr>
        <w:jc w:val="center"/>
        <w:rPr>
          <w:rFonts w:eastAsia="Calibri"/>
          <w:b/>
          <w:sz w:val="28"/>
          <w:szCs w:val="28"/>
          <w:lang w:eastAsia="en-US"/>
        </w:rPr>
      </w:pPr>
      <w:r w:rsidRPr="005A40A8">
        <w:rPr>
          <w:rFonts w:eastAsia="Calibri"/>
          <w:b/>
          <w:sz w:val="28"/>
          <w:szCs w:val="28"/>
          <w:lang w:eastAsia="en-US"/>
        </w:rPr>
        <w:t>мерам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Учитывая возрастные и социальные особенности, выделяются три основные группы обучаемых.</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Первая - воспитанники дошкольных учреждений, учащиеся общеобразовательных учреждений начального, среднего образования </w:t>
      </w:r>
      <w:proofErr w:type="spellStart"/>
      <w:proofErr w:type="gramStart"/>
      <w:r w:rsidRPr="005A40A8">
        <w:rPr>
          <w:rFonts w:eastAsia="Calibri"/>
          <w:sz w:val="28"/>
          <w:szCs w:val="28"/>
          <w:lang w:eastAsia="en-US"/>
        </w:rPr>
        <w:t>образования</w:t>
      </w:r>
      <w:proofErr w:type="spellEnd"/>
      <w:proofErr w:type="gramEnd"/>
      <w:r w:rsidRPr="005A40A8">
        <w:rPr>
          <w:rFonts w:eastAsia="Calibri"/>
          <w:sz w:val="28"/>
          <w:szCs w:val="28"/>
          <w:lang w:eastAsia="en-US"/>
        </w:rPr>
        <w:t>.</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Вторая - руководители, рабочие и служащие предприятий различных форм собственности (далее - работающее население).</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Третья (самая сложная группа с точки зрения организации обучения) - население, с которым должна проводиться работа по обучению мерам пожарной безопасности  по месту жительства (далее - неработающее население).</w:t>
      </w:r>
    </w:p>
    <w:p w:rsidR="005A40A8" w:rsidRPr="005A40A8" w:rsidRDefault="005A40A8" w:rsidP="005A40A8">
      <w:pPr>
        <w:ind w:firstLine="709"/>
        <w:jc w:val="both"/>
        <w:rPr>
          <w:rFonts w:eastAsia="Calibri"/>
          <w:sz w:val="28"/>
          <w:szCs w:val="28"/>
          <w:lang w:eastAsia="en-US"/>
        </w:rPr>
      </w:pPr>
    </w:p>
    <w:p w:rsidR="005A40A8" w:rsidRPr="005A40A8" w:rsidRDefault="005A40A8" w:rsidP="005A40A8">
      <w:pPr>
        <w:jc w:val="center"/>
        <w:rPr>
          <w:rFonts w:eastAsia="Calibri"/>
          <w:b/>
          <w:sz w:val="28"/>
          <w:szCs w:val="28"/>
          <w:lang w:eastAsia="en-US"/>
        </w:rPr>
      </w:pPr>
      <w:r w:rsidRPr="005A40A8">
        <w:rPr>
          <w:rFonts w:eastAsia="Calibri"/>
          <w:b/>
          <w:sz w:val="28"/>
          <w:szCs w:val="28"/>
          <w:lang w:eastAsia="en-US"/>
        </w:rPr>
        <w:t>3. Основные задачи обучения мерам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Основные задачи обучения населения:</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доведение информации по  основам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доведение информации о нормах и требованиях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доведение информации о правилах пожарной безопасности, необходимости выполнения норм и требований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доведение информации о порядке действий при возникновении загораний и пожаров;</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овладение приемами и способами действий при возникновении загорания и при пожаре;</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выработка умений и навыков по спасению жизни, здоровья и имущества при пожаре.</w:t>
      </w:r>
    </w:p>
    <w:p w:rsidR="005A40A8" w:rsidRPr="005A40A8" w:rsidRDefault="005A40A8" w:rsidP="005A40A8">
      <w:pPr>
        <w:jc w:val="center"/>
        <w:rPr>
          <w:rFonts w:eastAsia="Calibri"/>
          <w:sz w:val="28"/>
          <w:szCs w:val="28"/>
          <w:lang w:eastAsia="en-US"/>
        </w:rPr>
      </w:pPr>
    </w:p>
    <w:p w:rsidR="005A40A8" w:rsidRPr="005A40A8" w:rsidRDefault="005A40A8" w:rsidP="005A40A8">
      <w:pPr>
        <w:jc w:val="center"/>
        <w:rPr>
          <w:rFonts w:eastAsia="Calibri"/>
          <w:b/>
          <w:sz w:val="28"/>
          <w:szCs w:val="28"/>
          <w:lang w:eastAsia="en-US"/>
        </w:rPr>
      </w:pPr>
      <w:r w:rsidRPr="005A40A8">
        <w:rPr>
          <w:rFonts w:eastAsia="Calibri"/>
          <w:b/>
          <w:sz w:val="28"/>
          <w:szCs w:val="28"/>
          <w:lang w:eastAsia="en-US"/>
        </w:rPr>
        <w:t>4. Обучение мерам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Обучение мерам пожарной безопасности предусматривает:</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4.1. Для работающего населения  - проведение противопожарных инструктажей, изучение работниками минимума пожарно-технических знаний по месту работы или в учебных заведениях по специально разработанным и утвержденным в установленном порядке учебным программам.</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lastRenderedPageBreak/>
        <w:t xml:space="preserve">Обучению мерам пожарной безопасности подлежат все руководители организаций, расположенных на территории </w:t>
      </w:r>
      <w:proofErr w:type="spellStart"/>
      <w:r w:rsidRPr="005A40A8">
        <w:rPr>
          <w:rFonts w:eastAsia="Calibri"/>
          <w:sz w:val="28"/>
          <w:szCs w:val="28"/>
          <w:lang w:eastAsia="en-US"/>
        </w:rPr>
        <w:t>Марксовского</w:t>
      </w:r>
      <w:proofErr w:type="spellEnd"/>
      <w:r w:rsidRPr="005A40A8">
        <w:rPr>
          <w:rFonts w:eastAsia="Calibri"/>
          <w:sz w:val="28"/>
          <w:szCs w:val="28"/>
          <w:lang w:eastAsia="en-US"/>
        </w:rPr>
        <w:t xml:space="preserve"> сельсовета Александровского района Оренбургской области.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Противопожарные инструктажи в зависимости от характера и времени проведения подразделяются </w:t>
      </w:r>
      <w:proofErr w:type="gramStart"/>
      <w:r w:rsidRPr="005A40A8">
        <w:rPr>
          <w:rFonts w:eastAsia="Calibri"/>
          <w:sz w:val="28"/>
          <w:szCs w:val="28"/>
          <w:lang w:eastAsia="en-US"/>
        </w:rPr>
        <w:t>на</w:t>
      </w:r>
      <w:proofErr w:type="gramEnd"/>
      <w:r w:rsidRPr="005A40A8">
        <w:rPr>
          <w:rFonts w:eastAsia="Calibri"/>
          <w:sz w:val="28"/>
          <w:szCs w:val="28"/>
          <w:lang w:eastAsia="en-US"/>
        </w:rPr>
        <w:t>:</w:t>
      </w:r>
    </w:p>
    <w:p w:rsidR="005A40A8" w:rsidRPr="005A40A8" w:rsidRDefault="005A40A8" w:rsidP="005A40A8">
      <w:pPr>
        <w:ind w:firstLine="709"/>
        <w:jc w:val="both"/>
        <w:rPr>
          <w:rFonts w:eastAsia="Calibri"/>
          <w:sz w:val="28"/>
          <w:szCs w:val="28"/>
          <w:lang w:eastAsia="en-US"/>
        </w:rPr>
      </w:pPr>
      <w:r w:rsidRPr="005A40A8">
        <w:rPr>
          <w:rFonts w:eastAsia="Calibri"/>
          <w:b/>
          <w:sz w:val="28"/>
          <w:szCs w:val="28"/>
          <w:lang w:eastAsia="en-US"/>
        </w:rPr>
        <w:t xml:space="preserve">- </w:t>
      </w:r>
      <w:r w:rsidRPr="005A40A8">
        <w:rPr>
          <w:rFonts w:eastAsia="Calibri"/>
          <w:sz w:val="28"/>
          <w:szCs w:val="28"/>
          <w:lang w:eastAsia="en-US"/>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 о чем делается отметка в соответствующем журнале;</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 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w:t>
      </w:r>
      <w:proofErr w:type="gramStart"/>
      <w:r w:rsidRPr="005A40A8">
        <w:rPr>
          <w:rFonts w:eastAsia="Calibri"/>
          <w:sz w:val="28"/>
          <w:szCs w:val="28"/>
          <w:lang w:eastAsia="en-US"/>
        </w:rPr>
        <w:t>направлен</w:t>
      </w:r>
      <w:proofErr w:type="gramEnd"/>
      <w:r w:rsidRPr="005A40A8">
        <w:rPr>
          <w:rFonts w:eastAsia="Calibri"/>
          <w:sz w:val="28"/>
          <w:szCs w:val="28"/>
          <w:lang w:eastAsia="en-US"/>
        </w:rPr>
        <w:t xml:space="preserve"> на обеспечение пожарной безопасности, о чем делается отметка в соответствующем журнале.</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4.2. Для неработающего населения – проведение инструктажей, бесед, лекций, сходов, просмотров учебных фильмов, посещение пожарных частей и ДПК,  а также самостоятельное изучение пособий, памяток, прослушивание радиопередач и просмотр телепрограмм по вопросам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lastRenderedPageBreak/>
        <w:t xml:space="preserve">В частном жилищном фонде противопожарные инструктажи </w:t>
      </w:r>
      <w:proofErr w:type="gramStart"/>
      <w:r w:rsidRPr="005A40A8">
        <w:rPr>
          <w:rFonts w:eastAsia="Calibri"/>
          <w:sz w:val="28"/>
          <w:szCs w:val="28"/>
          <w:lang w:eastAsia="en-US"/>
        </w:rPr>
        <w:t>могут</w:t>
      </w:r>
      <w:proofErr w:type="gramEnd"/>
      <w:r w:rsidRPr="005A40A8">
        <w:rPr>
          <w:rFonts w:eastAsia="Calibri"/>
          <w:sz w:val="28"/>
          <w:szCs w:val="28"/>
          <w:lang w:eastAsia="en-US"/>
        </w:rPr>
        <w:t xml:space="preserve">  проводят при осуществлении  </w:t>
      </w:r>
      <w:proofErr w:type="spellStart"/>
      <w:r w:rsidRPr="005A40A8">
        <w:rPr>
          <w:rFonts w:eastAsia="Calibri"/>
          <w:sz w:val="28"/>
          <w:szCs w:val="28"/>
          <w:lang w:eastAsia="en-US"/>
        </w:rPr>
        <w:t>подворовых</w:t>
      </w:r>
      <w:proofErr w:type="spellEnd"/>
      <w:r w:rsidRPr="005A40A8">
        <w:rPr>
          <w:rFonts w:eastAsia="Calibri"/>
          <w:sz w:val="28"/>
          <w:szCs w:val="28"/>
          <w:lang w:eastAsia="en-US"/>
        </w:rPr>
        <w:t xml:space="preserve"> и поквартирных обходов специально уполномоченные лица (работники администрации </w:t>
      </w:r>
      <w:proofErr w:type="spellStart"/>
      <w:r w:rsidRPr="005A40A8">
        <w:rPr>
          <w:rFonts w:eastAsia="Calibri"/>
          <w:sz w:val="28"/>
          <w:szCs w:val="28"/>
          <w:lang w:eastAsia="en-US"/>
        </w:rPr>
        <w:t>Марксовского</w:t>
      </w:r>
      <w:proofErr w:type="spellEnd"/>
      <w:r w:rsidRPr="005A40A8">
        <w:rPr>
          <w:rFonts w:eastAsia="Calibri"/>
          <w:sz w:val="28"/>
          <w:szCs w:val="28"/>
          <w:lang w:eastAsia="en-US"/>
        </w:rPr>
        <w:t xml:space="preserve"> сельсовета Александровского района Оренбургской области, члены добровольной пожарной дружины, работники и служащие, осуществляющие обслуживание населения на дому, члены рабочих групп по пропаганде мер пожарной безопасности и т.д.). При проведении данной работы осуществляется распространение листовок и другой наглядной агитации, привлекаются средства массовой информации.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 xml:space="preserve">Для проведения обучения жильцов рекомендуется создавать в </w:t>
      </w:r>
      <w:r w:rsidRPr="005A40A8">
        <w:rPr>
          <w:rFonts w:eastAsia="Calibri"/>
          <w:sz w:val="28"/>
          <w:szCs w:val="28"/>
          <w:lang w:eastAsia="en-US"/>
        </w:rPr>
        <w:br/>
        <w:t xml:space="preserve">жилищно-эксплуатационных организациях постоянно действующие </w:t>
      </w:r>
      <w:r w:rsidRPr="005A40A8">
        <w:rPr>
          <w:rFonts w:eastAsia="Calibri"/>
          <w:sz w:val="28"/>
          <w:szCs w:val="28"/>
          <w:lang w:eastAsia="en-US"/>
        </w:rPr>
        <w:br/>
        <w:t>учебно-консультационные пункты.</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4.3.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Обучение учащихся 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КВН, тематических игр, викторин, лекций, выступлений, организации работы летних профильных оздоровительных лагерей, создания дружин юных пожарных.</w:t>
      </w:r>
    </w:p>
    <w:p w:rsidR="005A40A8" w:rsidRPr="005A40A8" w:rsidRDefault="005A40A8" w:rsidP="005A40A8">
      <w:pPr>
        <w:ind w:firstLine="709"/>
        <w:jc w:val="both"/>
        <w:rPr>
          <w:rFonts w:eastAsia="Calibri"/>
          <w:sz w:val="28"/>
          <w:szCs w:val="28"/>
          <w:lang w:eastAsia="en-US"/>
        </w:rPr>
      </w:pPr>
    </w:p>
    <w:p w:rsidR="005A40A8" w:rsidRPr="005A40A8" w:rsidRDefault="005A40A8" w:rsidP="005A40A8">
      <w:pPr>
        <w:jc w:val="center"/>
        <w:rPr>
          <w:rFonts w:eastAsia="Calibri"/>
          <w:b/>
          <w:sz w:val="28"/>
          <w:szCs w:val="28"/>
          <w:lang w:eastAsia="en-US"/>
        </w:rPr>
      </w:pPr>
      <w:r w:rsidRPr="005A40A8">
        <w:rPr>
          <w:rFonts w:eastAsia="Calibri"/>
          <w:b/>
          <w:sz w:val="28"/>
          <w:szCs w:val="28"/>
          <w:lang w:eastAsia="en-US"/>
        </w:rPr>
        <w:t>5. Ответственность должностных лиц за организацию и проведение обучения населения мерам пожарной безопасности</w:t>
      </w:r>
    </w:p>
    <w:p w:rsidR="005A40A8" w:rsidRPr="005A40A8" w:rsidRDefault="005A40A8" w:rsidP="005A40A8">
      <w:pPr>
        <w:ind w:firstLine="709"/>
        <w:jc w:val="both"/>
        <w:rPr>
          <w:rFonts w:eastAsia="Calibri"/>
          <w:sz w:val="28"/>
          <w:szCs w:val="28"/>
          <w:lang w:eastAsia="en-US"/>
        </w:rPr>
      </w:pPr>
      <w:r w:rsidRPr="005A40A8">
        <w:rPr>
          <w:rFonts w:eastAsia="Calibri"/>
          <w:sz w:val="28"/>
          <w:szCs w:val="28"/>
          <w:lang w:eastAsia="en-US"/>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5A40A8" w:rsidRPr="005A40A8" w:rsidRDefault="005A40A8" w:rsidP="005A40A8">
      <w:pPr>
        <w:ind w:firstLine="709"/>
        <w:jc w:val="both"/>
        <w:rPr>
          <w:sz w:val="28"/>
          <w:szCs w:val="28"/>
        </w:rPr>
      </w:pPr>
    </w:p>
    <w:p w:rsidR="005A40A8" w:rsidRPr="005A40A8" w:rsidRDefault="005A40A8" w:rsidP="005A40A8">
      <w:pPr>
        <w:ind w:firstLine="709"/>
        <w:jc w:val="both"/>
        <w:rPr>
          <w:sz w:val="28"/>
          <w:szCs w:val="28"/>
        </w:rPr>
      </w:pPr>
    </w:p>
    <w:p w:rsidR="005A40A8" w:rsidRPr="005A40A8" w:rsidRDefault="005A40A8" w:rsidP="005A40A8">
      <w:pPr>
        <w:jc w:val="both"/>
        <w:rPr>
          <w:sz w:val="26"/>
          <w:szCs w:val="26"/>
        </w:rPr>
      </w:pPr>
    </w:p>
    <w:p w:rsidR="005A40A8" w:rsidRPr="005A40A8" w:rsidRDefault="005A40A8" w:rsidP="005A40A8">
      <w:pPr>
        <w:jc w:val="both"/>
        <w:rPr>
          <w:sz w:val="28"/>
          <w:szCs w:val="28"/>
        </w:rPr>
      </w:pPr>
    </w:p>
    <w:p w:rsidR="005A40A8" w:rsidRPr="005A40A8" w:rsidRDefault="005A40A8" w:rsidP="005A40A8">
      <w:pPr>
        <w:widowControl w:val="0"/>
        <w:suppressAutoHyphens/>
        <w:jc w:val="both"/>
        <w:rPr>
          <w:rFonts w:eastAsia="SimSun" w:cs="Mangal"/>
          <w:color w:val="00000A"/>
          <w:sz w:val="28"/>
          <w:szCs w:val="28"/>
          <w:lang w:eastAsia="zh-CN" w:bidi="hi-IN"/>
        </w:rPr>
      </w:pPr>
    </w:p>
    <w:p w:rsidR="004A4E21" w:rsidRPr="005A40A8" w:rsidRDefault="004A4E21" w:rsidP="005A40A8">
      <w:bookmarkStart w:id="0" w:name="_GoBack"/>
      <w:bookmarkEnd w:id="0"/>
    </w:p>
    <w:sectPr w:rsidR="004A4E21" w:rsidRPr="005A40A8"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1C" w:rsidRDefault="0093371C" w:rsidP="007342A4">
      <w:r>
        <w:separator/>
      </w:r>
    </w:p>
  </w:endnote>
  <w:endnote w:type="continuationSeparator" w:id="0">
    <w:p w:rsidR="0093371C" w:rsidRDefault="0093371C"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1C" w:rsidRDefault="0093371C" w:rsidP="007342A4">
      <w:r>
        <w:separator/>
      </w:r>
    </w:p>
  </w:footnote>
  <w:footnote w:type="continuationSeparator" w:id="0">
    <w:p w:rsidR="0093371C" w:rsidRDefault="0093371C"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78699/" TargetMode="External"/><Relationship Id="rId4" Type="http://schemas.microsoft.com/office/2007/relationships/stylesWithEffects" Target="stylesWithEffects.xml"/><Relationship Id="rId9" Type="http://schemas.openxmlformats.org/officeDocument/2006/relationships/hyperlink" Target="http://www.consultant.ru/document/cons_doc_LAW_78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8181-0B5B-4E6B-A5B6-2C005BF0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11582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2022-03-20T07:51:00Z</dcterms:modified>
</cp:coreProperties>
</file>