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Информационный материал:</w:t>
      </w:r>
    </w:p>
    <w:p w:rsidR="00B6484C" w:rsidRPr="009E1CA3" w:rsidRDefault="00B6484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</w:t>
      </w:r>
      <w:r w:rsidR="009E1CA3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граждан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и т. д.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хозяйственное строение или сооружение, указанные в подпункте 15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-место.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транспортному средству, исчисленная сумма налога по которому является наибольшей);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r w:rsidR="00D85F6B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9A6" w:rsidRPr="009E1CA3" w:rsidRDefault="007F0CF7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Оренбургской области стартовала Информационная кампания по предоставлению налоговых льгот </w:t>
      </w:r>
      <w:r w:rsidR="00E80668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организациям по транспортному и земельному налогам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gramEnd"/>
    </w:p>
    <w:p w:rsidR="00E80668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9B72C9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установлены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Оренбургской области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от 16.11.2002 №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322/66-III-ОЗ «О транспортном налоге» (далее – Закон)</w:t>
      </w:r>
      <w:r w:rsidR="009B72C9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</w:t>
      </w:r>
      <w:r w:rsidR="00E80668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13) органы местного самоуправления муниципальных образований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ED225A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 w:rsidR="009E1CA3"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 w:rsidR="009E1CA3">
        <w:rPr>
          <w:rFonts w:ascii="Times New Roman" w:hAnsi="Times New Roman" w:cs="Times New Roman"/>
          <w:bCs/>
          <w:sz w:val="26"/>
          <w:szCs w:val="26"/>
        </w:rPr>
        <w:t>«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 w:rsidR="009E1CA3">
        <w:rPr>
          <w:rFonts w:ascii="Times New Roman" w:hAnsi="Times New Roman" w:cs="Times New Roman"/>
          <w:bCs/>
          <w:sz w:val="26"/>
          <w:szCs w:val="26"/>
        </w:rPr>
        <w:t>»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Pr="009E1CA3" w:rsidRDefault="006F4E1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701DC4" w:rsidRPr="009E1CA3" w:rsidRDefault="00D13656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</w:t>
      </w:r>
      <w:r w:rsidR="006D10B0" w:rsidRPr="009E1CA3">
        <w:rPr>
          <w:rFonts w:ascii="Times New Roman" w:hAnsi="Times New Roman" w:cs="Times New Roman"/>
          <w:sz w:val="26"/>
          <w:szCs w:val="26"/>
        </w:rPr>
        <w:t>.</w:t>
      </w:r>
    </w:p>
    <w:p w:rsidR="0028183D" w:rsidRPr="009E1CA3" w:rsidRDefault="0028183D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9E4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</w:t>
      </w:r>
      <w:r w:rsidR="00A543A4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83D" w:rsidRPr="009E1CA3" w:rsidRDefault="00B279E4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- </w:t>
      </w:r>
      <w:r w:rsidR="0028183D" w:rsidRPr="009E1CA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направления налоговым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6D10B0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D638B4" w:rsidRPr="009E1CA3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</w:t>
      </w:r>
      <w:r w:rsidRPr="009E1CA3">
        <w:rPr>
          <w:rFonts w:ascii="Times New Roman" w:hAnsi="Times New Roman" w:cs="Times New Roman"/>
          <w:sz w:val="26"/>
          <w:szCs w:val="26"/>
        </w:rPr>
        <w:t>и другими федеральными законами, начиная с налогового периода, в котором у налогоплательщика возн</w:t>
      </w:r>
      <w:r w:rsidR="00B279E4" w:rsidRPr="009E1CA3">
        <w:rPr>
          <w:rFonts w:ascii="Times New Roman" w:hAnsi="Times New Roman" w:cs="Times New Roman"/>
          <w:sz w:val="26"/>
          <w:szCs w:val="26"/>
        </w:rPr>
        <w:t>икло право на налоговую льготу.</w:t>
      </w:r>
    </w:p>
    <w:p w:rsidR="00E80668" w:rsidRPr="009E1CA3" w:rsidRDefault="00F52332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(</w:t>
      </w:r>
      <w:r w:rsidR="00D84F70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sectPr w:rsidR="00E80668" w:rsidRPr="009E1CA3" w:rsidSect="009E1CA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A7" w:rsidRDefault="00B571A7" w:rsidP="009E1CA3">
      <w:pPr>
        <w:spacing w:after="0" w:line="240" w:lineRule="auto"/>
      </w:pPr>
      <w:r>
        <w:separator/>
      </w:r>
    </w:p>
  </w:endnote>
  <w:endnote w:type="continuationSeparator" w:id="0">
    <w:p w:rsidR="00B571A7" w:rsidRDefault="00B571A7" w:rsidP="009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A7" w:rsidRDefault="00B571A7" w:rsidP="009E1CA3">
      <w:pPr>
        <w:spacing w:after="0" w:line="240" w:lineRule="auto"/>
      </w:pPr>
      <w:r>
        <w:separator/>
      </w:r>
    </w:p>
  </w:footnote>
  <w:footnote w:type="continuationSeparator" w:id="0">
    <w:p w:rsidR="00B571A7" w:rsidRDefault="00B571A7" w:rsidP="009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6079"/>
      <w:docPartObj>
        <w:docPartGallery w:val="Page Numbers (Top of Page)"/>
        <w:docPartUnique/>
      </w:docPartObj>
    </w:sdtPr>
    <w:sdtEndPr/>
    <w:sdtContent>
      <w:p w:rsidR="009E1CA3" w:rsidRDefault="009E1C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4C">
          <w:rPr>
            <w:noProof/>
          </w:rPr>
          <w:t>7</w:t>
        </w:r>
        <w:r>
          <w:fldChar w:fldCharType="end"/>
        </w:r>
      </w:p>
    </w:sdtContent>
  </w:sdt>
  <w:p w:rsidR="009E1CA3" w:rsidRDefault="009E1C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FC4"/>
    <w:multiLevelType w:val="hybridMultilevel"/>
    <w:tmpl w:val="419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639C9"/>
    <w:rsid w:val="00074855"/>
    <w:rsid w:val="000B7EBD"/>
    <w:rsid w:val="00246450"/>
    <w:rsid w:val="0028183D"/>
    <w:rsid w:val="002C57FC"/>
    <w:rsid w:val="003B01F0"/>
    <w:rsid w:val="004D752D"/>
    <w:rsid w:val="005D0E30"/>
    <w:rsid w:val="00601E33"/>
    <w:rsid w:val="00605519"/>
    <w:rsid w:val="006B1FF2"/>
    <w:rsid w:val="006D10B0"/>
    <w:rsid w:val="006F4E1C"/>
    <w:rsid w:val="00701DC4"/>
    <w:rsid w:val="007366CE"/>
    <w:rsid w:val="007F0CF7"/>
    <w:rsid w:val="008859A6"/>
    <w:rsid w:val="00976CB0"/>
    <w:rsid w:val="009801B5"/>
    <w:rsid w:val="009B3910"/>
    <w:rsid w:val="009B72C9"/>
    <w:rsid w:val="009E1CA3"/>
    <w:rsid w:val="00A543A4"/>
    <w:rsid w:val="00A73576"/>
    <w:rsid w:val="00AD726E"/>
    <w:rsid w:val="00B279E4"/>
    <w:rsid w:val="00B571A7"/>
    <w:rsid w:val="00B6484C"/>
    <w:rsid w:val="00C06035"/>
    <w:rsid w:val="00C629DF"/>
    <w:rsid w:val="00C642BD"/>
    <w:rsid w:val="00D13656"/>
    <w:rsid w:val="00D55ECF"/>
    <w:rsid w:val="00D638B4"/>
    <w:rsid w:val="00D84F70"/>
    <w:rsid w:val="00D85F6B"/>
    <w:rsid w:val="00E80668"/>
    <w:rsid w:val="00ED225A"/>
    <w:rsid w:val="00F52332"/>
    <w:rsid w:val="00F660BB"/>
    <w:rsid w:val="00FA487C"/>
    <w:rsid w:val="00FB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i5603-</cp:lastModifiedBy>
  <cp:revision>4</cp:revision>
  <cp:lastPrinted>2022-01-14T09:12:00Z</cp:lastPrinted>
  <dcterms:created xsi:type="dcterms:W3CDTF">2022-01-24T07:07:00Z</dcterms:created>
  <dcterms:modified xsi:type="dcterms:W3CDTF">2022-01-25T09:38:00Z</dcterms:modified>
</cp:coreProperties>
</file>