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98" w:rsidRDefault="00BE4C98" w:rsidP="00BE4C98">
      <w:pPr>
        <w:rPr>
          <w:b/>
          <w:sz w:val="28"/>
          <w:szCs w:val="28"/>
        </w:rPr>
      </w:pPr>
      <w:r>
        <w:rPr>
          <w:b/>
          <w:sz w:val="28"/>
          <w:szCs w:val="28"/>
        </w:rPr>
        <w:t>РОССИЙСКАЯ  ФЕДЕРАЦИЯ</w:t>
      </w:r>
    </w:p>
    <w:p w:rsidR="00BE4C98" w:rsidRDefault="00BE4C98" w:rsidP="00BE4C98">
      <w:pPr>
        <w:rPr>
          <w:b/>
          <w:sz w:val="28"/>
          <w:szCs w:val="28"/>
        </w:rPr>
      </w:pPr>
      <w:r>
        <w:rPr>
          <w:b/>
          <w:sz w:val="28"/>
          <w:szCs w:val="28"/>
        </w:rPr>
        <w:t xml:space="preserve">     А Д М И Н И С Т Р А Ц И Я</w:t>
      </w:r>
    </w:p>
    <w:p w:rsidR="00BE4C98" w:rsidRDefault="00BE4C98" w:rsidP="00BE4C98">
      <w:pPr>
        <w:rPr>
          <w:b/>
          <w:sz w:val="28"/>
          <w:szCs w:val="28"/>
        </w:rPr>
      </w:pPr>
      <w:r>
        <w:rPr>
          <w:b/>
          <w:sz w:val="28"/>
          <w:szCs w:val="28"/>
        </w:rPr>
        <w:t xml:space="preserve"> МАРКСОВСКОГО СЕЛЬСОВЕТА</w:t>
      </w:r>
    </w:p>
    <w:p w:rsidR="00BE4C98" w:rsidRDefault="00BE4C98" w:rsidP="00BE4C98">
      <w:pPr>
        <w:rPr>
          <w:b/>
          <w:sz w:val="28"/>
          <w:szCs w:val="28"/>
        </w:rPr>
      </w:pPr>
      <w:r>
        <w:rPr>
          <w:b/>
          <w:sz w:val="28"/>
          <w:szCs w:val="28"/>
        </w:rPr>
        <w:t xml:space="preserve"> АЛЕКСАНДРОВСКОГО РАЙОНА</w:t>
      </w:r>
    </w:p>
    <w:p w:rsidR="00BE4C98" w:rsidRDefault="00BE4C98" w:rsidP="00BE4C98">
      <w:pPr>
        <w:rPr>
          <w:b/>
          <w:sz w:val="28"/>
          <w:szCs w:val="28"/>
        </w:rPr>
      </w:pPr>
      <w:r>
        <w:rPr>
          <w:b/>
          <w:sz w:val="28"/>
          <w:szCs w:val="28"/>
        </w:rPr>
        <w:t xml:space="preserve">  ОРЕНБУРГСКОЙ ОБЛАСТИ</w:t>
      </w:r>
    </w:p>
    <w:p w:rsidR="00BE4C98" w:rsidRDefault="00BE4C98" w:rsidP="00BE4C98">
      <w:pPr>
        <w:rPr>
          <w:b/>
          <w:sz w:val="28"/>
          <w:szCs w:val="28"/>
        </w:rPr>
      </w:pPr>
    </w:p>
    <w:p w:rsidR="00BE4C98" w:rsidRDefault="00BE4C98" w:rsidP="00BE4C98">
      <w:pPr>
        <w:rPr>
          <w:sz w:val="28"/>
          <w:szCs w:val="28"/>
        </w:rPr>
      </w:pPr>
      <w:r>
        <w:rPr>
          <w:b/>
          <w:sz w:val="28"/>
          <w:szCs w:val="28"/>
        </w:rPr>
        <w:t xml:space="preserve">                </w:t>
      </w:r>
      <w:r>
        <w:rPr>
          <w:sz w:val="28"/>
          <w:szCs w:val="28"/>
        </w:rPr>
        <w:t>ПОСТАНОВЛЕНИЕ</w:t>
      </w:r>
    </w:p>
    <w:p w:rsidR="00BE4C98" w:rsidRDefault="00BE4C98" w:rsidP="00BE4C98">
      <w:pPr>
        <w:rPr>
          <w:sz w:val="28"/>
          <w:szCs w:val="28"/>
        </w:rPr>
      </w:pPr>
    </w:p>
    <w:p w:rsidR="00BE4C98" w:rsidRDefault="00BE4C98" w:rsidP="00BE4C98">
      <w:pPr>
        <w:rPr>
          <w:sz w:val="28"/>
          <w:szCs w:val="28"/>
        </w:rPr>
      </w:pPr>
      <w:r>
        <w:rPr>
          <w:sz w:val="28"/>
          <w:szCs w:val="28"/>
        </w:rPr>
        <w:t xml:space="preserve">       от </w:t>
      </w:r>
      <w:r>
        <w:rPr>
          <w:sz w:val="28"/>
          <w:szCs w:val="28"/>
          <w:u w:val="single"/>
        </w:rPr>
        <w:t xml:space="preserve"> 23.04.2021 г.</w:t>
      </w:r>
      <w:r>
        <w:rPr>
          <w:sz w:val="28"/>
          <w:szCs w:val="28"/>
        </w:rPr>
        <w:t xml:space="preserve">                       №   </w:t>
      </w:r>
      <w:r>
        <w:rPr>
          <w:sz w:val="28"/>
          <w:szCs w:val="28"/>
          <w:u w:val="single"/>
        </w:rPr>
        <w:t>23-п</w:t>
      </w:r>
    </w:p>
    <w:p w:rsidR="00BE4C98" w:rsidRDefault="00BE4C98" w:rsidP="00BE4C98">
      <w:pPr>
        <w:rPr>
          <w:sz w:val="28"/>
          <w:szCs w:val="28"/>
        </w:rPr>
      </w:pPr>
    </w:p>
    <w:tbl>
      <w:tblPr>
        <w:tblW w:w="0" w:type="auto"/>
        <w:tblLook w:val="04A0"/>
      </w:tblPr>
      <w:tblGrid>
        <w:gridCol w:w="5637"/>
        <w:gridCol w:w="4784"/>
      </w:tblGrid>
      <w:tr w:rsidR="00BE4C98" w:rsidTr="00BE4C98">
        <w:tc>
          <w:tcPr>
            <w:tcW w:w="5637" w:type="dxa"/>
            <w:hideMark/>
          </w:tcPr>
          <w:p w:rsidR="00BE4C98" w:rsidRDefault="00BE4C98">
            <w:pPr>
              <w:rPr>
                <w:sz w:val="28"/>
                <w:szCs w:val="28"/>
              </w:rPr>
            </w:pPr>
            <w:r>
              <w:rPr>
                <w:sz w:val="28"/>
                <w:szCs w:val="28"/>
              </w:rPr>
              <w:t>О мерах по выявлению и уничтожению дикорастущих и незаконных посевов наркосодержащих растений на территории   Марксовского  сельсовета Александровского района   Оренбургской области</w:t>
            </w:r>
          </w:p>
        </w:tc>
        <w:tc>
          <w:tcPr>
            <w:tcW w:w="4784" w:type="dxa"/>
          </w:tcPr>
          <w:p w:rsidR="00BE4C98" w:rsidRDefault="00BE4C98">
            <w:pPr>
              <w:rPr>
                <w:sz w:val="28"/>
                <w:szCs w:val="28"/>
                <w:u w:val="single"/>
              </w:rPr>
            </w:pPr>
          </w:p>
        </w:tc>
      </w:tr>
    </w:tbl>
    <w:p w:rsidR="00BE4C98" w:rsidRDefault="00BE4C98" w:rsidP="00BE4C98">
      <w:pPr>
        <w:autoSpaceDE w:val="0"/>
        <w:jc w:val="both"/>
        <w:rPr>
          <w:sz w:val="28"/>
          <w:szCs w:val="28"/>
        </w:rPr>
      </w:pPr>
    </w:p>
    <w:p w:rsidR="00BE4C98" w:rsidRDefault="00BE4C98" w:rsidP="00BE4C98">
      <w:pPr>
        <w:rPr>
          <w:sz w:val="28"/>
          <w:szCs w:val="28"/>
        </w:rPr>
      </w:pPr>
      <w:r>
        <w:rPr>
          <w:rFonts w:ascii="Arial" w:hAnsi="Arial" w:cs="Arial"/>
          <w:sz w:val="35"/>
          <w:szCs w:val="35"/>
        </w:rPr>
        <w:t xml:space="preserve">     </w:t>
      </w:r>
      <w:r>
        <w:rPr>
          <w:sz w:val="28"/>
          <w:szCs w:val="28"/>
        </w:rPr>
        <w:t>В целях  реализации  Стратегии государственной антинаркотической политики РФ до 2030 года, утвержденной Указом Президента Российской Федерации от 23.11.2020 года  № 733, указа Губернатора Оренбургской области от 01.09.2006 года № 166-ук «О мерах по выявлению и уничтожению дикорастущих и незаконных посевов наркотикосодержащих культур на территории Оренбургскойобласти», руководствуясь Уставом муниципального образования Марксовский  сельсовет, а также в целях выявления и уничтожения дикорастущих и незаконных посевов наркосодержащих культур:</w:t>
      </w:r>
    </w:p>
    <w:p w:rsidR="00BE4C98" w:rsidRDefault="00BE4C98" w:rsidP="00BE4C98">
      <w:pPr>
        <w:rPr>
          <w:sz w:val="28"/>
          <w:szCs w:val="28"/>
        </w:rPr>
      </w:pPr>
      <w:r>
        <w:rPr>
          <w:sz w:val="28"/>
          <w:szCs w:val="28"/>
        </w:rPr>
        <w:t xml:space="preserve">      1.Провести на территории  Марксовского  сельсовета  Александровского района Оренбургской области мероприятия по выявлению и уничтожению дикорастущих наркосодержащих растений:</w:t>
      </w:r>
    </w:p>
    <w:p w:rsidR="00BE4C98" w:rsidRDefault="00BE4C98" w:rsidP="00BE4C98">
      <w:pPr>
        <w:rPr>
          <w:sz w:val="28"/>
          <w:szCs w:val="28"/>
        </w:rPr>
      </w:pPr>
      <w:r>
        <w:rPr>
          <w:sz w:val="28"/>
          <w:szCs w:val="28"/>
        </w:rPr>
        <w:t xml:space="preserve">     1.2.Создать комиссию по выявлению и уничтожению дикорастущих наркосодержащих растений натерритории   Марксовского сельсовета                                                   ( приложение № 1).</w:t>
      </w:r>
    </w:p>
    <w:p w:rsidR="00BE4C98" w:rsidRDefault="00BE4C98" w:rsidP="00BE4C98">
      <w:pPr>
        <w:rPr>
          <w:sz w:val="28"/>
          <w:szCs w:val="28"/>
        </w:rPr>
      </w:pPr>
      <w:r>
        <w:rPr>
          <w:sz w:val="28"/>
          <w:szCs w:val="28"/>
        </w:rPr>
        <w:t xml:space="preserve">      1.3.Утвердить план по выявлению и уничтожению незаконных посевов и мест произрастания дикорастущих наркосодержащих растений на территории   Марксовского сельсовета  (приложение № 2).  </w:t>
      </w:r>
    </w:p>
    <w:p w:rsidR="00BE4C98" w:rsidRDefault="00BE4C98" w:rsidP="00BE4C98">
      <w:pPr>
        <w:rPr>
          <w:sz w:val="28"/>
          <w:szCs w:val="28"/>
        </w:rPr>
      </w:pPr>
      <w:r>
        <w:rPr>
          <w:sz w:val="28"/>
          <w:szCs w:val="28"/>
        </w:rPr>
        <w:t xml:space="preserve">     1.4.Организовать на территории   Марксовского сельсовета работу среди населения по разъяснению вопросов ответственности за незаконное выращивание наркосодержащих растений и непринятие мер по уничтожению дикорастущих наркосодержащих растений.</w:t>
      </w:r>
    </w:p>
    <w:p w:rsidR="00BE4C98" w:rsidRDefault="00BE4C98" w:rsidP="00BE4C98">
      <w:pPr>
        <w:rPr>
          <w:sz w:val="28"/>
          <w:szCs w:val="28"/>
        </w:rPr>
      </w:pPr>
      <w:r>
        <w:rPr>
          <w:sz w:val="28"/>
          <w:szCs w:val="28"/>
        </w:rPr>
        <w:t xml:space="preserve">        2.Контроль за исполнением постановления оставляю за собой</w:t>
      </w:r>
    </w:p>
    <w:p w:rsidR="00BE4C98" w:rsidRDefault="00BE4C98" w:rsidP="00BE4C98">
      <w:pPr>
        <w:rPr>
          <w:sz w:val="28"/>
          <w:szCs w:val="28"/>
        </w:rPr>
      </w:pPr>
      <w:r>
        <w:rPr>
          <w:sz w:val="28"/>
          <w:szCs w:val="28"/>
        </w:rPr>
        <w:t xml:space="preserve">       3.Постановление вступает в силу после его обнародования и подлежит размещению на официальном сайте в сети Интернет. </w:t>
      </w:r>
    </w:p>
    <w:p w:rsidR="00BE4C98" w:rsidRDefault="00BE4C98" w:rsidP="00BE4C98">
      <w:pPr>
        <w:rPr>
          <w:sz w:val="28"/>
          <w:szCs w:val="28"/>
        </w:rPr>
      </w:pPr>
    </w:p>
    <w:p w:rsidR="00BE4C98" w:rsidRDefault="00BE4C98" w:rsidP="00BE4C98">
      <w:pPr>
        <w:widowControl w:val="0"/>
        <w:autoSpaceDE w:val="0"/>
        <w:jc w:val="both"/>
        <w:rPr>
          <w:sz w:val="28"/>
          <w:szCs w:val="28"/>
        </w:rPr>
      </w:pPr>
      <w:r>
        <w:rPr>
          <w:sz w:val="28"/>
          <w:szCs w:val="28"/>
        </w:rPr>
        <w:t>Глава администрации                                                                         С.М.Попов</w:t>
      </w:r>
    </w:p>
    <w:p w:rsidR="00BE4C98" w:rsidRDefault="00BE4C98" w:rsidP="00BE4C98">
      <w:pPr>
        <w:rPr>
          <w:sz w:val="28"/>
          <w:szCs w:val="28"/>
        </w:rPr>
      </w:pPr>
      <w:r>
        <w:rPr>
          <w:sz w:val="28"/>
          <w:szCs w:val="28"/>
        </w:rPr>
        <w:t xml:space="preserve">Разослано: в администрацию района, на официальный сайт администрации сельсовета, информационные стенды, прокурору,в дело. </w:t>
      </w:r>
    </w:p>
    <w:p w:rsidR="00BE4C98" w:rsidRDefault="00BE4C98" w:rsidP="00BE4C98">
      <w:pPr>
        <w:rPr>
          <w:sz w:val="28"/>
          <w:szCs w:val="28"/>
        </w:rPr>
      </w:pPr>
    </w:p>
    <w:tbl>
      <w:tblPr>
        <w:tblW w:w="0" w:type="auto"/>
        <w:tblLook w:val="04A0"/>
      </w:tblPr>
      <w:tblGrid>
        <w:gridCol w:w="6345"/>
        <w:gridCol w:w="3512"/>
      </w:tblGrid>
      <w:tr w:rsidR="00BE4C98" w:rsidTr="00BE4C98">
        <w:tc>
          <w:tcPr>
            <w:tcW w:w="6345" w:type="dxa"/>
          </w:tcPr>
          <w:p w:rsidR="00BE4C98" w:rsidRDefault="00BE4C98">
            <w:pPr>
              <w:rPr>
                <w:sz w:val="28"/>
                <w:szCs w:val="28"/>
              </w:rPr>
            </w:pPr>
          </w:p>
        </w:tc>
        <w:tc>
          <w:tcPr>
            <w:tcW w:w="3512" w:type="dxa"/>
            <w:hideMark/>
          </w:tcPr>
          <w:p w:rsidR="00BE4C98" w:rsidRDefault="00BE4C98">
            <w:pPr>
              <w:rPr>
                <w:sz w:val="28"/>
                <w:szCs w:val="28"/>
              </w:rPr>
            </w:pPr>
            <w:r>
              <w:rPr>
                <w:sz w:val="28"/>
                <w:szCs w:val="28"/>
              </w:rPr>
              <w:t>Приложение № 1</w:t>
            </w:r>
          </w:p>
          <w:p w:rsidR="00BE4C98" w:rsidRDefault="00BE4C98">
            <w:pPr>
              <w:rPr>
                <w:sz w:val="28"/>
                <w:szCs w:val="28"/>
              </w:rPr>
            </w:pPr>
            <w:r>
              <w:rPr>
                <w:sz w:val="28"/>
                <w:szCs w:val="28"/>
              </w:rPr>
              <w:t>к постановлению</w:t>
            </w:r>
          </w:p>
          <w:p w:rsidR="00BE4C98" w:rsidRDefault="00BE4C98">
            <w:pPr>
              <w:rPr>
                <w:sz w:val="28"/>
                <w:szCs w:val="28"/>
              </w:rPr>
            </w:pPr>
            <w:r>
              <w:rPr>
                <w:sz w:val="28"/>
                <w:szCs w:val="28"/>
              </w:rPr>
              <w:t>от 23.04. 2021 г.   № 23-п</w:t>
            </w:r>
          </w:p>
        </w:tc>
      </w:tr>
    </w:tbl>
    <w:p w:rsidR="00BE4C98" w:rsidRDefault="00BE4C98" w:rsidP="00BE4C98">
      <w:pPr>
        <w:rPr>
          <w:sz w:val="28"/>
          <w:szCs w:val="28"/>
        </w:rPr>
      </w:pPr>
    </w:p>
    <w:p w:rsidR="00BE4C98" w:rsidRDefault="00BE4C98" w:rsidP="00BE4C98">
      <w:pPr>
        <w:rPr>
          <w:sz w:val="28"/>
          <w:szCs w:val="28"/>
        </w:rPr>
      </w:pPr>
    </w:p>
    <w:p w:rsidR="00BE4C98" w:rsidRDefault="00BE4C98" w:rsidP="00BE4C98">
      <w:pPr>
        <w:rPr>
          <w:sz w:val="28"/>
          <w:szCs w:val="28"/>
        </w:rPr>
      </w:pPr>
    </w:p>
    <w:p w:rsidR="00BE4C98" w:rsidRDefault="00BE4C98" w:rsidP="00BE4C98">
      <w:pPr>
        <w:jc w:val="center"/>
        <w:rPr>
          <w:sz w:val="28"/>
          <w:szCs w:val="28"/>
        </w:rPr>
      </w:pPr>
      <w:r>
        <w:rPr>
          <w:sz w:val="28"/>
          <w:szCs w:val="28"/>
        </w:rPr>
        <w:t>СОСТАВ                                                                                                                      комиссии по выявлению и уничтожению незаконных посевов и мест произрастания дикорастущих наркосодержащих растений на территории    Марксовского       сельсовета  Александровского района Оренбургской области</w:t>
      </w:r>
    </w:p>
    <w:p w:rsidR="00BE4C98" w:rsidRDefault="00BE4C98" w:rsidP="00BE4C98">
      <w:pPr>
        <w:rPr>
          <w:sz w:val="28"/>
          <w:szCs w:val="28"/>
        </w:rPr>
      </w:pPr>
    </w:p>
    <w:p w:rsidR="00BE4C98" w:rsidRDefault="00BE4C98" w:rsidP="00BE4C98">
      <w:pP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5103"/>
      </w:tblGrid>
      <w:tr w:rsidR="00BE4C98" w:rsidTr="00BE4C98">
        <w:tc>
          <w:tcPr>
            <w:tcW w:w="4361" w:type="dxa"/>
            <w:hideMark/>
          </w:tcPr>
          <w:p w:rsidR="00BE4C98" w:rsidRDefault="00BE4C98">
            <w:pPr>
              <w:rPr>
                <w:sz w:val="28"/>
                <w:szCs w:val="28"/>
              </w:rPr>
            </w:pPr>
            <w:r>
              <w:rPr>
                <w:sz w:val="28"/>
                <w:szCs w:val="28"/>
              </w:rPr>
              <w:t>Попов Сергей Михайлович</w:t>
            </w:r>
          </w:p>
        </w:tc>
        <w:tc>
          <w:tcPr>
            <w:tcW w:w="5103" w:type="dxa"/>
            <w:hideMark/>
          </w:tcPr>
          <w:p w:rsidR="00BE4C98" w:rsidRDefault="00BE4C98">
            <w:pPr>
              <w:rPr>
                <w:sz w:val="28"/>
                <w:szCs w:val="28"/>
              </w:rPr>
            </w:pPr>
            <w:r>
              <w:rPr>
                <w:sz w:val="28"/>
                <w:szCs w:val="28"/>
              </w:rPr>
              <w:t>- председатель комиссии, глава администрации Марксовского сельсовета;</w:t>
            </w:r>
          </w:p>
        </w:tc>
      </w:tr>
      <w:tr w:rsidR="00BE4C98" w:rsidTr="00BE4C98">
        <w:tc>
          <w:tcPr>
            <w:tcW w:w="4361" w:type="dxa"/>
            <w:hideMark/>
          </w:tcPr>
          <w:p w:rsidR="00BE4C98" w:rsidRDefault="00BE4C98">
            <w:pPr>
              <w:rPr>
                <w:sz w:val="28"/>
                <w:szCs w:val="28"/>
              </w:rPr>
            </w:pPr>
            <w:r>
              <w:rPr>
                <w:sz w:val="28"/>
                <w:szCs w:val="28"/>
              </w:rPr>
              <w:t xml:space="preserve">Бисинов Ирсаин Ахметкареевич  </w:t>
            </w:r>
          </w:p>
        </w:tc>
        <w:tc>
          <w:tcPr>
            <w:tcW w:w="5103" w:type="dxa"/>
            <w:hideMark/>
          </w:tcPr>
          <w:p w:rsidR="00BE4C98" w:rsidRDefault="00BE4C98">
            <w:pPr>
              <w:rPr>
                <w:sz w:val="28"/>
                <w:szCs w:val="28"/>
              </w:rPr>
            </w:pPr>
            <w:r>
              <w:rPr>
                <w:sz w:val="28"/>
                <w:szCs w:val="28"/>
              </w:rPr>
              <w:t>- заместитель председателя комиссии,  депутат Совета депутатов муниципального образования Марксовский  сельсовет  Александровского района Оренбургской области (по согласованию)</w:t>
            </w:r>
          </w:p>
        </w:tc>
      </w:tr>
      <w:tr w:rsidR="00BE4C98" w:rsidTr="00BE4C98">
        <w:tc>
          <w:tcPr>
            <w:tcW w:w="4361" w:type="dxa"/>
          </w:tcPr>
          <w:p w:rsidR="00BE4C98" w:rsidRDefault="00BE4C98">
            <w:pPr>
              <w:autoSpaceDE w:val="0"/>
              <w:autoSpaceDN w:val="0"/>
              <w:adjustRightInd w:val="0"/>
              <w:spacing w:line="200" w:lineRule="atLeast"/>
              <w:jc w:val="both"/>
              <w:rPr>
                <w:sz w:val="28"/>
                <w:szCs w:val="28"/>
              </w:rPr>
            </w:pPr>
            <w:r>
              <w:rPr>
                <w:sz w:val="28"/>
                <w:szCs w:val="28"/>
              </w:rPr>
              <w:t>Греченина Наталия Григорьевна</w:t>
            </w:r>
          </w:p>
          <w:p w:rsidR="00BE4C98" w:rsidRDefault="00BE4C98">
            <w:pPr>
              <w:rPr>
                <w:sz w:val="28"/>
                <w:szCs w:val="28"/>
              </w:rPr>
            </w:pPr>
          </w:p>
        </w:tc>
        <w:tc>
          <w:tcPr>
            <w:tcW w:w="5103" w:type="dxa"/>
            <w:hideMark/>
          </w:tcPr>
          <w:p w:rsidR="00BE4C98" w:rsidRDefault="00BE4C98">
            <w:pPr>
              <w:rPr>
                <w:sz w:val="28"/>
                <w:szCs w:val="28"/>
              </w:rPr>
            </w:pPr>
            <w:r>
              <w:rPr>
                <w:sz w:val="28"/>
                <w:szCs w:val="28"/>
              </w:rPr>
              <w:t>- секретарь комиссии, специалист  администрации Марксовского  сельсовета  Александровского района Оренбургской области.</w:t>
            </w:r>
          </w:p>
        </w:tc>
      </w:tr>
      <w:tr w:rsidR="00BE4C98" w:rsidTr="00BE4C98">
        <w:tc>
          <w:tcPr>
            <w:tcW w:w="9464" w:type="dxa"/>
            <w:gridSpan w:val="2"/>
            <w:hideMark/>
          </w:tcPr>
          <w:p w:rsidR="00BE4C98" w:rsidRDefault="00BE4C98">
            <w:pPr>
              <w:rPr>
                <w:sz w:val="28"/>
                <w:szCs w:val="28"/>
              </w:rPr>
            </w:pPr>
            <w:r>
              <w:rPr>
                <w:sz w:val="28"/>
                <w:szCs w:val="28"/>
              </w:rPr>
              <w:t xml:space="preserve">                                                </w:t>
            </w:r>
          </w:p>
          <w:p w:rsidR="00BE4C98" w:rsidRDefault="00BE4C98">
            <w:pPr>
              <w:rPr>
                <w:sz w:val="28"/>
                <w:szCs w:val="28"/>
              </w:rPr>
            </w:pPr>
            <w:r>
              <w:rPr>
                <w:sz w:val="28"/>
                <w:szCs w:val="28"/>
              </w:rPr>
              <w:t xml:space="preserve">                                             Члены комиссии</w:t>
            </w:r>
          </w:p>
        </w:tc>
      </w:tr>
      <w:tr w:rsidR="00BE4C98" w:rsidTr="00BE4C98">
        <w:tc>
          <w:tcPr>
            <w:tcW w:w="4361" w:type="dxa"/>
            <w:hideMark/>
          </w:tcPr>
          <w:p w:rsidR="00BE4C98" w:rsidRDefault="00BE4C98">
            <w:pPr>
              <w:autoSpaceDE w:val="0"/>
              <w:autoSpaceDN w:val="0"/>
              <w:adjustRightInd w:val="0"/>
              <w:spacing w:line="190" w:lineRule="atLeast"/>
              <w:jc w:val="both"/>
              <w:rPr>
                <w:sz w:val="28"/>
                <w:szCs w:val="28"/>
              </w:rPr>
            </w:pPr>
            <w:r>
              <w:rPr>
                <w:sz w:val="28"/>
                <w:szCs w:val="28"/>
              </w:rPr>
              <w:t xml:space="preserve">Скоробогатых Ирина Васильевна </w:t>
            </w:r>
          </w:p>
        </w:tc>
        <w:tc>
          <w:tcPr>
            <w:tcW w:w="5103" w:type="dxa"/>
            <w:hideMark/>
          </w:tcPr>
          <w:p w:rsidR="00BE4C98" w:rsidRDefault="00BE4C98">
            <w:pPr>
              <w:autoSpaceDE w:val="0"/>
              <w:autoSpaceDN w:val="0"/>
              <w:adjustRightInd w:val="0"/>
              <w:spacing w:line="190" w:lineRule="atLeast"/>
              <w:jc w:val="both"/>
              <w:rPr>
                <w:sz w:val="28"/>
                <w:szCs w:val="28"/>
              </w:rPr>
            </w:pPr>
            <w:r>
              <w:rPr>
                <w:sz w:val="28"/>
                <w:szCs w:val="28"/>
              </w:rPr>
              <w:t>-заведующая Марксовским  ФАПом   ГБУЗ «Александровская РБ» (по согласованию);</w:t>
            </w:r>
          </w:p>
        </w:tc>
      </w:tr>
      <w:tr w:rsidR="00BE4C98" w:rsidTr="00BE4C98">
        <w:tc>
          <w:tcPr>
            <w:tcW w:w="4361" w:type="dxa"/>
            <w:hideMark/>
          </w:tcPr>
          <w:p w:rsidR="00BE4C98" w:rsidRDefault="00BE4C98">
            <w:pPr>
              <w:autoSpaceDE w:val="0"/>
              <w:autoSpaceDN w:val="0"/>
              <w:adjustRightInd w:val="0"/>
              <w:spacing w:line="190" w:lineRule="atLeast"/>
              <w:jc w:val="both"/>
              <w:rPr>
                <w:sz w:val="28"/>
                <w:szCs w:val="28"/>
              </w:rPr>
            </w:pPr>
            <w:r>
              <w:rPr>
                <w:sz w:val="28"/>
                <w:szCs w:val="28"/>
              </w:rPr>
              <w:t>Галков Юрий Витальевич</w:t>
            </w:r>
          </w:p>
        </w:tc>
        <w:tc>
          <w:tcPr>
            <w:tcW w:w="5103" w:type="dxa"/>
            <w:hideMark/>
          </w:tcPr>
          <w:p w:rsidR="00BE4C98" w:rsidRDefault="00BE4C98">
            <w:pPr>
              <w:autoSpaceDE w:val="0"/>
              <w:autoSpaceDN w:val="0"/>
              <w:adjustRightInd w:val="0"/>
              <w:spacing w:line="190" w:lineRule="atLeast"/>
              <w:rPr>
                <w:sz w:val="28"/>
                <w:szCs w:val="28"/>
              </w:rPr>
            </w:pPr>
            <w:r>
              <w:rPr>
                <w:sz w:val="28"/>
                <w:szCs w:val="28"/>
              </w:rPr>
              <w:t xml:space="preserve"> -   староста п.Марксовский                             (по согласованию);</w:t>
            </w:r>
          </w:p>
        </w:tc>
      </w:tr>
      <w:tr w:rsidR="00BE4C98" w:rsidTr="00BE4C98">
        <w:tc>
          <w:tcPr>
            <w:tcW w:w="4361" w:type="dxa"/>
            <w:hideMark/>
          </w:tcPr>
          <w:p w:rsidR="00BE4C98" w:rsidRDefault="00BE4C98">
            <w:pPr>
              <w:autoSpaceDE w:val="0"/>
              <w:autoSpaceDN w:val="0"/>
              <w:adjustRightInd w:val="0"/>
              <w:spacing w:line="190" w:lineRule="atLeast"/>
              <w:jc w:val="both"/>
              <w:rPr>
                <w:sz w:val="28"/>
                <w:szCs w:val="28"/>
              </w:rPr>
            </w:pPr>
            <w:r>
              <w:rPr>
                <w:sz w:val="28"/>
                <w:szCs w:val="28"/>
              </w:rPr>
              <w:t>Леншин Юрий Михайлович</w:t>
            </w:r>
          </w:p>
        </w:tc>
        <w:tc>
          <w:tcPr>
            <w:tcW w:w="5103" w:type="dxa"/>
            <w:hideMark/>
          </w:tcPr>
          <w:p w:rsidR="00BE4C98" w:rsidRDefault="00BE4C98">
            <w:pPr>
              <w:autoSpaceDE w:val="0"/>
              <w:autoSpaceDN w:val="0"/>
              <w:adjustRightInd w:val="0"/>
              <w:spacing w:line="190" w:lineRule="atLeast"/>
              <w:rPr>
                <w:sz w:val="28"/>
                <w:szCs w:val="28"/>
              </w:rPr>
            </w:pPr>
            <w:r>
              <w:rPr>
                <w:sz w:val="28"/>
                <w:szCs w:val="28"/>
              </w:rPr>
              <w:t>-  староста с.Дмитриевка                                    (по согласованию)</w:t>
            </w:r>
          </w:p>
        </w:tc>
      </w:tr>
    </w:tbl>
    <w:p w:rsidR="00BE4C98" w:rsidRDefault="00BE4C98" w:rsidP="00BE4C98">
      <w:pPr>
        <w:rPr>
          <w:sz w:val="28"/>
          <w:szCs w:val="28"/>
        </w:rPr>
      </w:pPr>
    </w:p>
    <w:p w:rsidR="00BE4C98" w:rsidRDefault="00BE4C98" w:rsidP="00BE4C98">
      <w:pPr>
        <w:rPr>
          <w:sz w:val="28"/>
          <w:szCs w:val="28"/>
        </w:rPr>
      </w:pPr>
    </w:p>
    <w:p w:rsidR="00BE4C98" w:rsidRDefault="00BE4C98" w:rsidP="00BE4C98">
      <w:pPr>
        <w:rPr>
          <w:sz w:val="28"/>
          <w:szCs w:val="28"/>
        </w:rPr>
      </w:pPr>
      <w:r>
        <w:rPr>
          <w:sz w:val="28"/>
          <w:szCs w:val="28"/>
        </w:rPr>
        <w:t xml:space="preserve"> </w:t>
      </w:r>
    </w:p>
    <w:p w:rsidR="00BE4C98" w:rsidRDefault="00BE4C98" w:rsidP="00BE4C98">
      <w:pPr>
        <w:rPr>
          <w:sz w:val="28"/>
          <w:szCs w:val="28"/>
        </w:rPr>
      </w:pPr>
    </w:p>
    <w:p w:rsidR="00BE4C98" w:rsidRDefault="00BE4C98" w:rsidP="00BE4C98">
      <w:pPr>
        <w:rPr>
          <w:sz w:val="28"/>
          <w:szCs w:val="28"/>
        </w:rPr>
      </w:pPr>
    </w:p>
    <w:p w:rsidR="00BE4C98" w:rsidRDefault="00BE4C98" w:rsidP="00BE4C98">
      <w:pPr>
        <w:rPr>
          <w:sz w:val="28"/>
          <w:szCs w:val="28"/>
        </w:rPr>
      </w:pPr>
    </w:p>
    <w:p w:rsidR="00BE4C98" w:rsidRDefault="00BE4C98" w:rsidP="00BE4C98">
      <w:pPr>
        <w:rPr>
          <w:sz w:val="28"/>
          <w:szCs w:val="28"/>
        </w:rPr>
      </w:pPr>
    </w:p>
    <w:p w:rsidR="00BE4C98" w:rsidRDefault="00BE4C98" w:rsidP="00BE4C98">
      <w:pPr>
        <w:rPr>
          <w:sz w:val="28"/>
          <w:szCs w:val="28"/>
        </w:rPr>
      </w:pPr>
    </w:p>
    <w:p w:rsidR="00BE4C98" w:rsidRDefault="00BE4C98" w:rsidP="00BE4C98">
      <w:pPr>
        <w:rPr>
          <w:sz w:val="28"/>
          <w:szCs w:val="28"/>
        </w:rPr>
      </w:pPr>
    </w:p>
    <w:p w:rsidR="00BE4C98" w:rsidRDefault="00BE4C98" w:rsidP="00BE4C98">
      <w:pPr>
        <w:rPr>
          <w:sz w:val="28"/>
          <w:szCs w:val="28"/>
        </w:rPr>
      </w:pPr>
    </w:p>
    <w:p w:rsidR="00BE4C98" w:rsidRDefault="00BE4C98" w:rsidP="00BE4C98">
      <w:pPr>
        <w:rPr>
          <w:sz w:val="28"/>
          <w:szCs w:val="28"/>
        </w:rPr>
      </w:pPr>
    </w:p>
    <w:tbl>
      <w:tblPr>
        <w:tblW w:w="0" w:type="auto"/>
        <w:tblLook w:val="04A0"/>
      </w:tblPr>
      <w:tblGrid>
        <w:gridCol w:w="6345"/>
        <w:gridCol w:w="3512"/>
      </w:tblGrid>
      <w:tr w:rsidR="00BE4C98" w:rsidTr="00BE4C98">
        <w:tc>
          <w:tcPr>
            <w:tcW w:w="6345" w:type="dxa"/>
          </w:tcPr>
          <w:p w:rsidR="00BE4C98" w:rsidRDefault="00BE4C98">
            <w:pPr>
              <w:rPr>
                <w:sz w:val="28"/>
                <w:szCs w:val="28"/>
              </w:rPr>
            </w:pPr>
          </w:p>
        </w:tc>
        <w:tc>
          <w:tcPr>
            <w:tcW w:w="3512" w:type="dxa"/>
            <w:hideMark/>
          </w:tcPr>
          <w:p w:rsidR="00BE4C98" w:rsidRDefault="00BE4C98">
            <w:pPr>
              <w:rPr>
                <w:sz w:val="28"/>
                <w:szCs w:val="28"/>
              </w:rPr>
            </w:pPr>
            <w:r>
              <w:rPr>
                <w:sz w:val="28"/>
                <w:szCs w:val="28"/>
              </w:rPr>
              <w:t>Приложение № 2</w:t>
            </w:r>
          </w:p>
          <w:p w:rsidR="00BE4C98" w:rsidRDefault="00BE4C98">
            <w:pPr>
              <w:rPr>
                <w:sz w:val="28"/>
                <w:szCs w:val="28"/>
              </w:rPr>
            </w:pPr>
            <w:r>
              <w:rPr>
                <w:sz w:val="28"/>
                <w:szCs w:val="28"/>
              </w:rPr>
              <w:t>к постановлению</w:t>
            </w:r>
          </w:p>
          <w:p w:rsidR="00BE4C98" w:rsidRDefault="00BE4C98">
            <w:pPr>
              <w:rPr>
                <w:sz w:val="28"/>
                <w:szCs w:val="28"/>
              </w:rPr>
            </w:pPr>
            <w:r>
              <w:rPr>
                <w:sz w:val="28"/>
                <w:szCs w:val="28"/>
              </w:rPr>
              <w:t>от 23.04. 2021 г.   № 23-п</w:t>
            </w:r>
          </w:p>
        </w:tc>
      </w:tr>
    </w:tbl>
    <w:p w:rsidR="00BE4C98" w:rsidRDefault="00BE4C98" w:rsidP="00BE4C98">
      <w:pPr>
        <w:rPr>
          <w:sz w:val="28"/>
          <w:szCs w:val="28"/>
        </w:rPr>
      </w:pPr>
    </w:p>
    <w:p w:rsidR="00BE4C98" w:rsidRDefault="00BE4C98" w:rsidP="00BE4C98">
      <w:pPr>
        <w:jc w:val="center"/>
        <w:rPr>
          <w:sz w:val="28"/>
          <w:szCs w:val="28"/>
        </w:rPr>
      </w:pPr>
      <w:r>
        <w:rPr>
          <w:sz w:val="28"/>
          <w:szCs w:val="28"/>
        </w:rPr>
        <w:t>ПЛАН</w:t>
      </w:r>
    </w:p>
    <w:p w:rsidR="00BE4C98" w:rsidRDefault="00BE4C98" w:rsidP="00BE4C98">
      <w:pPr>
        <w:jc w:val="center"/>
        <w:rPr>
          <w:sz w:val="28"/>
          <w:szCs w:val="28"/>
        </w:rPr>
      </w:pPr>
      <w:r>
        <w:rPr>
          <w:sz w:val="28"/>
          <w:szCs w:val="28"/>
        </w:rPr>
        <w:t>мероприятий по выявлению и уничтожению незаконных посевов и мест произрастания дикорастущих наркосодержащих растений на территории   Марксовского  сельсовета Александровского района Оренбургской области                        на 2021 год</w:t>
      </w:r>
    </w:p>
    <w:tbl>
      <w:tblPr>
        <w:tblStyle w:val="a3"/>
        <w:tblW w:w="10455" w:type="dxa"/>
        <w:tblLayout w:type="fixed"/>
        <w:tblLook w:val="04A0"/>
      </w:tblPr>
      <w:tblGrid>
        <w:gridCol w:w="675"/>
        <w:gridCol w:w="5811"/>
        <w:gridCol w:w="1985"/>
        <w:gridCol w:w="1984"/>
      </w:tblGrid>
      <w:tr w:rsidR="00BE4C98" w:rsidTr="00BE4C98">
        <w:tc>
          <w:tcPr>
            <w:tcW w:w="675"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 п/п</w:t>
            </w:r>
          </w:p>
        </w:tc>
        <w:tc>
          <w:tcPr>
            <w:tcW w:w="5812"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Название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Ответственные</w:t>
            </w:r>
          </w:p>
        </w:tc>
        <w:tc>
          <w:tcPr>
            <w:tcW w:w="1984"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Срок исполнения</w:t>
            </w:r>
          </w:p>
        </w:tc>
      </w:tr>
      <w:tr w:rsidR="00BE4C98" w:rsidTr="00BE4C98">
        <w:tc>
          <w:tcPr>
            <w:tcW w:w="675" w:type="dxa"/>
            <w:tcBorders>
              <w:top w:val="single" w:sz="4" w:space="0" w:color="auto"/>
              <w:left w:val="single" w:sz="4" w:space="0" w:color="auto"/>
              <w:bottom w:val="single" w:sz="4" w:space="0" w:color="auto"/>
              <w:right w:val="single" w:sz="4" w:space="0" w:color="auto"/>
            </w:tcBorders>
            <w:hideMark/>
          </w:tcPr>
          <w:p w:rsidR="00BE4C98" w:rsidRDefault="00BE4C98">
            <w:r>
              <w:t>1</w:t>
            </w:r>
          </w:p>
        </w:tc>
        <w:tc>
          <w:tcPr>
            <w:tcW w:w="5812" w:type="dxa"/>
            <w:tcBorders>
              <w:top w:val="single" w:sz="4" w:space="0" w:color="auto"/>
              <w:left w:val="single" w:sz="4" w:space="0" w:color="auto"/>
              <w:bottom w:val="single" w:sz="4" w:space="0" w:color="auto"/>
              <w:right w:val="single" w:sz="4" w:space="0" w:color="auto"/>
            </w:tcBorders>
            <w:hideMark/>
          </w:tcPr>
          <w:p w:rsidR="00BE4C98" w:rsidRDefault="00BE4C98">
            <w:r>
              <w:t>Проведение заседаний комиссии по выявлению очагов дикорастущих наркосодержащих растений на территории сельсовета</w:t>
            </w:r>
          </w:p>
        </w:tc>
        <w:tc>
          <w:tcPr>
            <w:tcW w:w="1985"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Комиссия</w:t>
            </w:r>
          </w:p>
        </w:tc>
        <w:tc>
          <w:tcPr>
            <w:tcW w:w="1984"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По мере необходимости</w:t>
            </w:r>
          </w:p>
        </w:tc>
      </w:tr>
      <w:tr w:rsidR="00BE4C98" w:rsidTr="00BE4C98">
        <w:tc>
          <w:tcPr>
            <w:tcW w:w="675" w:type="dxa"/>
            <w:tcBorders>
              <w:top w:val="single" w:sz="4" w:space="0" w:color="auto"/>
              <w:left w:val="single" w:sz="4" w:space="0" w:color="auto"/>
              <w:bottom w:val="single" w:sz="4" w:space="0" w:color="auto"/>
              <w:right w:val="single" w:sz="4" w:space="0" w:color="auto"/>
            </w:tcBorders>
            <w:hideMark/>
          </w:tcPr>
          <w:p w:rsidR="00BE4C98" w:rsidRDefault="00BE4C98">
            <w:r>
              <w:t>2</w:t>
            </w:r>
          </w:p>
        </w:tc>
        <w:tc>
          <w:tcPr>
            <w:tcW w:w="5812" w:type="dxa"/>
            <w:tcBorders>
              <w:top w:val="single" w:sz="4" w:space="0" w:color="auto"/>
              <w:left w:val="single" w:sz="4" w:space="0" w:color="auto"/>
              <w:bottom w:val="single" w:sz="4" w:space="0" w:color="auto"/>
              <w:right w:val="single" w:sz="4" w:space="0" w:color="auto"/>
            </w:tcBorders>
            <w:hideMark/>
          </w:tcPr>
          <w:p w:rsidR="00BE4C98" w:rsidRDefault="00BE4C98">
            <w:r>
              <w:t>Организация  работ по  уничтожению дикорастущих очагов наркосодержащих растений (в случаях обнаружения), в том числе с применением методов механизированной химической прополки</w:t>
            </w:r>
          </w:p>
        </w:tc>
        <w:tc>
          <w:tcPr>
            <w:tcW w:w="1985"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Администрация сельсовета</w:t>
            </w:r>
          </w:p>
        </w:tc>
        <w:tc>
          <w:tcPr>
            <w:tcW w:w="1984"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Июнь-октябрь</w:t>
            </w:r>
          </w:p>
        </w:tc>
      </w:tr>
      <w:tr w:rsidR="00BE4C98" w:rsidTr="00BE4C98">
        <w:tc>
          <w:tcPr>
            <w:tcW w:w="675" w:type="dxa"/>
            <w:tcBorders>
              <w:top w:val="single" w:sz="4" w:space="0" w:color="auto"/>
              <w:left w:val="single" w:sz="4" w:space="0" w:color="auto"/>
              <w:bottom w:val="single" w:sz="4" w:space="0" w:color="auto"/>
              <w:right w:val="single" w:sz="4" w:space="0" w:color="auto"/>
            </w:tcBorders>
            <w:hideMark/>
          </w:tcPr>
          <w:p w:rsidR="00BE4C98" w:rsidRDefault="00BE4C98">
            <w:r>
              <w:t>3</w:t>
            </w:r>
          </w:p>
        </w:tc>
        <w:tc>
          <w:tcPr>
            <w:tcW w:w="5812" w:type="dxa"/>
            <w:tcBorders>
              <w:top w:val="single" w:sz="4" w:space="0" w:color="auto"/>
              <w:left w:val="single" w:sz="4" w:space="0" w:color="auto"/>
              <w:bottom w:val="single" w:sz="4" w:space="0" w:color="auto"/>
              <w:right w:val="single" w:sz="4" w:space="0" w:color="auto"/>
            </w:tcBorders>
            <w:hideMark/>
          </w:tcPr>
          <w:p w:rsidR="00BE4C98" w:rsidRDefault="00BE4C98">
            <w:r>
              <w:t xml:space="preserve">  Подготовка информации для руководителей КФХ, сельхозпредприятий, жителей сельсовета об ответственности за непринятие мер по предотвращения произрастания наркосодержащих растений       </w:t>
            </w:r>
          </w:p>
        </w:tc>
        <w:tc>
          <w:tcPr>
            <w:tcW w:w="1985"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Администрация сельсовета</w:t>
            </w:r>
          </w:p>
          <w:p w:rsidR="00BE4C98" w:rsidRDefault="00BE4C98">
            <w:pPr>
              <w:jc w:val="center"/>
            </w:pPr>
            <w:r>
              <w:t xml:space="preserve"> Члены комиссии</w:t>
            </w:r>
          </w:p>
        </w:tc>
        <w:tc>
          <w:tcPr>
            <w:tcW w:w="1984"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До 10 мая</w:t>
            </w:r>
          </w:p>
        </w:tc>
      </w:tr>
      <w:tr w:rsidR="00BE4C98" w:rsidTr="00BE4C98">
        <w:tc>
          <w:tcPr>
            <w:tcW w:w="675" w:type="dxa"/>
            <w:tcBorders>
              <w:top w:val="single" w:sz="4" w:space="0" w:color="auto"/>
              <w:left w:val="single" w:sz="4" w:space="0" w:color="auto"/>
              <w:bottom w:val="single" w:sz="4" w:space="0" w:color="auto"/>
              <w:right w:val="single" w:sz="4" w:space="0" w:color="auto"/>
            </w:tcBorders>
            <w:hideMark/>
          </w:tcPr>
          <w:p w:rsidR="00BE4C98" w:rsidRDefault="00BE4C98">
            <w:r>
              <w:t>4</w:t>
            </w:r>
          </w:p>
        </w:tc>
        <w:tc>
          <w:tcPr>
            <w:tcW w:w="5812" w:type="dxa"/>
            <w:tcBorders>
              <w:top w:val="single" w:sz="4" w:space="0" w:color="auto"/>
              <w:left w:val="single" w:sz="4" w:space="0" w:color="auto"/>
              <w:bottom w:val="single" w:sz="4" w:space="0" w:color="auto"/>
              <w:right w:val="single" w:sz="4" w:space="0" w:color="auto"/>
            </w:tcBorders>
            <w:hideMark/>
          </w:tcPr>
          <w:p w:rsidR="00BE4C98" w:rsidRDefault="00BE4C98">
            <w:r>
              <w:t xml:space="preserve">Направление информационных писем руководителям КФХ, сельхозпредприятий, жителем сельсоветаоб ответственности за непринятие мер по предотвращения произрастания наркосодержащих растений      </w:t>
            </w:r>
          </w:p>
        </w:tc>
        <w:tc>
          <w:tcPr>
            <w:tcW w:w="1985"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Администрация сельсовета</w:t>
            </w:r>
          </w:p>
          <w:p w:rsidR="00BE4C98" w:rsidRDefault="00BE4C98">
            <w:pPr>
              <w:jc w:val="center"/>
            </w:pPr>
            <w:r>
              <w:t>Члены комиссии</w:t>
            </w:r>
          </w:p>
        </w:tc>
        <w:tc>
          <w:tcPr>
            <w:tcW w:w="1984"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До 15 мая</w:t>
            </w:r>
          </w:p>
        </w:tc>
      </w:tr>
      <w:tr w:rsidR="00BE4C98" w:rsidTr="00BE4C98">
        <w:tc>
          <w:tcPr>
            <w:tcW w:w="675" w:type="dxa"/>
            <w:tcBorders>
              <w:top w:val="single" w:sz="4" w:space="0" w:color="auto"/>
              <w:left w:val="single" w:sz="4" w:space="0" w:color="auto"/>
              <w:bottom w:val="single" w:sz="4" w:space="0" w:color="auto"/>
              <w:right w:val="single" w:sz="4" w:space="0" w:color="auto"/>
            </w:tcBorders>
            <w:hideMark/>
          </w:tcPr>
          <w:p w:rsidR="00BE4C98" w:rsidRDefault="00BE4C98">
            <w:r>
              <w:t>5</w:t>
            </w:r>
          </w:p>
        </w:tc>
        <w:tc>
          <w:tcPr>
            <w:tcW w:w="5812" w:type="dxa"/>
            <w:tcBorders>
              <w:top w:val="single" w:sz="4" w:space="0" w:color="auto"/>
              <w:left w:val="single" w:sz="4" w:space="0" w:color="auto"/>
              <w:bottom w:val="single" w:sz="4" w:space="0" w:color="auto"/>
              <w:right w:val="single" w:sz="4" w:space="0" w:color="auto"/>
            </w:tcBorders>
            <w:hideMark/>
          </w:tcPr>
          <w:p w:rsidR="00BE4C98" w:rsidRDefault="00BE4C98">
            <w:r>
              <w:t xml:space="preserve">Организация в средствах массовой информации и в сети Интернет информационно-разъяснительной работы среди населения по вопросам выявления и необходимости оповещения администрации сельсовета и правоохранительных органов о местах произрастания дикорастущих наркосодержащих растений, об ответственности за незаконное культивирование и непринятие мер по их уничтожению.   </w:t>
            </w:r>
          </w:p>
        </w:tc>
        <w:tc>
          <w:tcPr>
            <w:tcW w:w="1985"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Администрация сельсовета</w:t>
            </w:r>
          </w:p>
        </w:tc>
        <w:tc>
          <w:tcPr>
            <w:tcW w:w="1984"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Июнь-октябрь</w:t>
            </w:r>
          </w:p>
        </w:tc>
      </w:tr>
      <w:tr w:rsidR="00BE4C98" w:rsidTr="00BE4C98">
        <w:tc>
          <w:tcPr>
            <w:tcW w:w="675" w:type="dxa"/>
            <w:tcBorders>
              <w:top w:val="single" w:sz="4" w:space="0" w:color="auto"/>
              <w:left w:val="single" w:sz="4" w:space="0" w:color="auto"/>
              <w:bottom w:val="single" w:sz="4" w:space="0" w:color="auto"/>
              <w:right w:val="single" w:sz="4" w:space="0" w:color="auto"/>
            </w:tcBorders>
            <w:hideMark/>
          </w:tcPr>
          <w:p w:rsidR="00BE4C98" w:rsidRDefault="00BE4C98">
            <w:r>
              <w:t>6</w:t>
            </w:r>
          </w:p>
        </w:tc>
        <w:tc>
          <w:tcPr>
            <w:tcW w:w="5812" w:type="dxa"/>
            <w:tcBorders>
              <w:top w:val="single" w:sz="4" w:space="0" w:color="auto"/>
              <w:left w:val="single" w:sz="4" w:space="0" w:color="auto"/>
              <w:bottom w:val="single" w:sz="4" w:space="0" w:color="auto"/>
              <w:right w:val="single" w:sz="4" w:space="0" w:color="auto"/>
            </w:tcBorders>
            <w:hideMark/>
          </w:tcPr>
          <w:p w:rsidR="00BE4C98" w:rsidRDefault="00BE4C98">
            <w:r>
              <w:t xml:space="preserve">Обеспечение  размещения памяток с  </w:t>
            </w:r>
          </w:p>
          <w:p w:rsidR="00BE4C98" w:rsidRDefault="00BE4C98">
            <w:r>
              <w:t xml:space="preserve">разъяснениями ответственности за незаконные посевы наркосодержащих растений и непринятие мер по их уничтожению на досках объявлений и информационном стенде администрации, в платежных пунктах, в местах массового отдыха населения, на официальном сайте администрации сельсовета                 </w:t>
            </w:r>
          </w:p>
        </w:tc>
        <w:tc>
          <w:tcPr>
            <w:tcW w:w="1985"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Администрация сельсовета</w:t>
            </w:r>
          </w:p>
        </w:tc>
        <w:tc>
          <w:tcPr>
            <w:tcW w:w="1984"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Июнь-октябрь</w:t>
            </w:r>
          </w:p>
        </w:tc>
      </w:tr>
      <w:tr w:rsidR="00BE4C98" w:rsidTr="00BE4C98">
        <w:tc>
          <w:tcPr>
            <w:tcW w:w="675" w:type="dxa"/>
            <w:tcBorders>
              <w:top w:val="single" w:sz="4" w:space="0" w:color="auto"/>
              <w:left w:val="single" w:sz="4" w:space="0" w:color="auto"/>
              <w:bottom w:val="single" w:sz="4" w:space="0" w:color="auto"/>
              <w:right w:val="single" w:sz="4" w:space="0" w:color="auto"/>
            </w:tcBorders>
            <w:hideMark/>
          </w:tcPr>
          <w:p w:rsidR="00BE4C98" w:rsidRDefault="00BE4C98">
            <w:r>
              <w:t>7</w:t>
            </w:r>
          </w:p>
        </w:tc>
        <w:tc>
          <w:tcPr>
            <w:tcW w:w="5812" w:type="dxa"/>
            <w:tcBorders>
              <w:top w:val="single" w:sz="4" w:space="0" w:color="auto"/>
              <w:left w:val="single" w:sz="4" w:space="0" w:color="auto"/>
              <w:bottom w:val="single" w:sz="4" w:space="0" w:color="auto"/>
              <w:right w:val="single" w:sz="4" w:space="0" w:color="auto"/>
            </w:tcBorders>
            <w:hideMark/>
          </w:tcPr>
          <w:p w:rsidR="00BE4C98" w:rsidRDefault="00BE4C98">
            <w:r>
              <w:t>Организация учета бесхозяйных и заброшенных земель, мониторинг их состояния, а также принятие  меры контроля по недопущению произрастания на данных землях наркосодержащих растений</w:t>
            </w:r>
          </w:p>
        </w:tc>
        <w:tc>
          <w:tcPr>
            <w:tcW w:w="1985"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Администрация сельсовета</w:t>
            </w:r>
          </w:p>
        </w:tc>
        <w:tc>
          <w:tcPr>
            <w:tcW w:w="1984" w:type="dxa"/>
            <w:tcBorders>
              <w:top w:val="single" w:sz="4" w:space="0" w:color="auto"/>
              <w:left w:val="single" w:sz="4" w:space="0" w:color="auto"/>
              <w:bottom w:val="single" w:sz="4" w:space="0" w:color="auto"/>
              <w:right w:val="single" w:sz="4" w:space="0" w:color="auto"/>
            </w:tcBorders>
            <w:hideMark/>
          </w:tcPr>
          <w:p w:rsidR="00BE4C98" w:rsidRDefault="00BE4C98">
            <w:pPr>
              <w:jc w:val="center"/>
            </w:pPr>
            <w:r>
              <w:t>Июнь-октябрь</w:t>
            </w:r>
          </w:p>
        </w:tc>
      </w:tr>
    </w:tbl>
    <w:p w:rsidR="004A4E21" w:rsidRPr="00BE4C98" w:rsidRDefault="004A4E21" w:rsidP="00BE4C98"/>
    <w:sectPr w:rsidR="004A4E21" w:rsidRPr="00BE4C98"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5EB6" w:rsidRDefault="00C85EB6" w:rsidP="007342A4">
      <w:r>
        <w:separator/>
      </w:r>
    </w:p>
  </w:endnote>
  <w:endnote w:type="continuationSeparator" w:id="1">
    <w:p w:rsidR="00C85EB6" w:rsidRDefault="00C85EB6"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5EB6" w:rsidRDefault="00C85EB6" w:rsidP="007342A4">
      <w:r>
        <w:separator/>
      </w:r>
    </w:p>
  </w:footnote>
  <w:footnote w:type="continuationSeparator" w:id="1">
    <w:p w:rsidR="00C85EB6" w:rsidRDefault="00C85EB6"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9">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5">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6">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2">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8">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1"/>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7"/>
  </w:num>
  <w:num w:numId="7">
    <w:abstractNumId w:val="14"/>
  </w:num>
  <w:num w:numId="8">
    <w:abstractNumId w:val="0"/>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3"/>
  </w:num>
  <w:num w:numId="12">
    <w:abstractNumId w:val="39"/>
  </w:num>
  <w:num w:numId="13">
    <w:abstractNumId w:val="32"/>
  </w:num>
  <w:num w:numId="14">
    <w:abstractNumId w:val="13"/>
  </w:num>
  <w:num w:numId="15">
    <w:abstractNumId w:val="48"/>
  </w:num>
  <w:num w:numId="16">
    <w:abstractNumId w:val="31"/>
  </w:num>
  <w:num w:numId="17">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5"/>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35"/>
  </w:num>
  <w:num w:numId="34">
    <w:abstractNumId w:val="19"/>
  </w:num>
  <w:num w:numId="35">
    <w:abstractNumId w:val="11"/>
  </w:num>
  <w:num w:numId="36">
    <w:abstractNumId w:val="35"/>
    <w:lvlOverride w:ilvl="0">
      <w:startOverride w:val="1"/>
    </w:lvlOverride>
    <w:lvlOverride w:ilvl="1"/>
    <w:lvlOverride w:ilvl="2"/>
    <w:lvlOverride w:ilvl="3"/>
    <w:lvlOverride w:ilvl="4"/>
    <w:lvlOverride w:ilvl="5"/>
    <w:lvlOverride w:ilvl="6"/>
    <w:lvlOverride w:ilvl="7"/>
    <w:lvlOverride w:ilvl="8"/>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0"/>
  </w:num>
  <w:num w:numId="41">
    <w:abstractNumId w:val="27"/>
  </w:num>
  <w:num w:numId="42">
    <w:abstractNumId w:val="26"/>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2D"/>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98"/>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5EB6"/>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087531923">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14079</TotalTime>
  <Pages>1</Pages>
  <Words>847</Words>
  <Characters>4832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5668</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2021-05-13T11:23:00Z</dcterms:modified>
</cp:coreProperties>
</file>