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E6" w:rsidRDefault="005C3AE6" w:rsidP="005C3AE6">
      <w:pPr>
        <w:rPr>
          <w:b/>
          <w:sz w:val="28"/>
          <w:szCs w:val="28"/>
        </w:rPr>
      </w:pPr>
      <w:r>
        <w:rPr>
          <w:b/>
          <w:sz w:val="28"/>
          <w:szCs w:val="28"/>
        </w:rPr>
        <w:t xml:space="preserve"> РОССИЙСКАЯ  ФЕДЕРАЦИЯ</w:t>
      </w:r>
    </w:p>
    <w:p w:rsidR="005C3AE6" w:rsidRDefault="005C3AE6" w:rsidP="005C3AE6">
      <w:pPr>
        <w:rPr>
          <w:b/>
          <w:sz w:val="28"/>
          <w:szCs w:val="28"/>
        </w:rPr>
      </w:pPr>
      <w:r>
        <w:rPr>
          <w:b/>
          <w:sz w:val="28"/>
          <w:szCs w:val="28"/>
        </w:rPr>
        <w:t xml:space="preserve">    А Д М И Н И С Т Р А Ц И Я</w:t>
      </w:r>
    </w:p>
    <w:p w:rsidR="005C3AE6" w:rsidRDefault="005C3AE6" w:rsidP="005C3AE6">
      <w:pPr>
        <w:rPr>
          <w:b/>
          <w:sz w:val="28"/>
          <w:szCs w:val="28"/>
        </w:rPr>
      </w:pPr>
      <w:r>
        <w:rPr>
          <w:b/>
          <w:sz w:val="28"/>
          <w:szCs w:val="28"/>
        </w:rPr>
        <w:t xml:space="preserve"> МАРКСОВСКОГО СЕЛЬСОВЕТА</w:t>
      </w:r>
    </w:p>
    <w:p w:rsidR="005C3AE6" w:rsidRDefault="005C3AE6" w:rsidP="005C3AE6">
      <w:pPr>
        <w:rPr>
          <w:b/>
          <w:sz w:val="28"/>
          <w:szCs w:val="28"/>
        </w:rPr>
      </w:pPr>
      <w:r>
        <w:rPr>
          <w:b/>
          <w:sz w:val="28"/>
          <w:szCs w:val="28"/>
        </w:rPr>
        <w:t xml:space="preserve">АЛЕКСАНДРОВСКОГО РАЙОНА </w:t>
      </w:r>
    </w:p>
    <w:p w:rsidR="005C3AE6" w:rsidRDefault="005C3AE6" w:rsidP="005C3AE6">
      <w:pPr>
        <w:rPr>
          <w:b/>
          <w:sz w:val="28"/>
          <w:szCs w:val="28"/>
        </w:rPr>
      </w:pPr>
      <w:r>
        <w:rPr>
          <w:b/>
          <w:sz w:val="28"/>
          <w:szCs w:val="28"/>
        </w:rPr>
        <w:t xml:space="preserve"> ОРЕНБУРГСКОЙ ОБЛАСТИ</w:t>
      </w:r>
    </w:p>
    <w:p w:rsidR="005C3AE6" w:rsidRDefault="005C3AE6" w:rsidP="005C3AE6">
      <w:pPr>
        <w:rPr>
          <w:b/>
          <w:sz w:val="28"/>
          <w:szCs w:val="28"/>
        </w:rPr>
      </w:pPr>
    </w:p>
    <w:p w:rsidR="005C3AE6" w:rsidRDefault="005C3AE6" w:rsidP="005C3AE6">
      <w:pPr>
        <w:rPr>
          <w:sz w:val="28"/>
          <w:szCs w:val="28"/>
        </w:rPr>
      </w:pPr>
      <w:r>
        <w:rPr>
          <w:b/>
          <w:sz w:val="28"/>
          <w:szCs w:val="28"/>
        </w:rPr>
        <w:t xml:space="preserve">            </w:t>
      </w:r>
      <w:r>
        <w:rPr>
          <w:sz w:val="28"/>
          <w:szCs w:val="28"/>
        </w:rPr>
        <w:t>ПОСТАНОВЛЕНИЕ</w:t>
      </w:r>
    </w:p>
    <w:p w:rsidR="005C3AE6" w:rsidRDefault="005C3AE6" w:rsidP="005C3AE6">
      <w:pPr>
        <w:rPr>
          <w:sz w:val="28"/>
          <w:szCs w:val="28"/>
        </w:rPr>
      </w:pPr>
    </w:p>
    <w:p w:rsidR="005C3AE6" w:rsidRDefault="005C3AE6" w:rsidP="005C3AE6">
      <w:pPr>
        <w:rPr>
          <w:sz w:val="28"/>
          <w:szCs w:val="28"/>
          <w:u w:val="single"/>
        </w:rPr>
      </w:pPr>
      <w:r>
        <w:rPr>
          <w:sz w:val="28"/>
          <w:szCs w:val="28"/>
        </w:rPr>
        <w:t xml:space="preserve"> от  </w:t>
      </w:r>
      <w:r>
        <w:rPr>
          <w:sz w:val="28"/>
          <w:szCs w:val="28"/>
          <w:u w:val="single"/>
        </w:rPr>
        <w:t>20.02. 2021 г</w:t>
      </w:r>
      <w:r>
        <w:rPr>
          <w:sz w:val="28"/>
          <w:szCs w:val="28"/>
        </w:rPr>
        <w:t xml:space="preserve">.           №  </w:t>
      </w:r>
      <w:r>
        <w:rPr>
          <w:sz w:val="28"/>
          <w:szCs w:val="28"/>
          <w:u w:val="single"/>
        </w:rPr>
        <w:t xml:space="preserve"> 10-п</w:t>
      </w:r>
    </w:p>
    <w:p w:rsidR="005C3AE6" w:rsidRDefault="005C3AE6" w:rsidP="005C3AE6">
      <w:pPr>
        <w:rPr>
          <w:sz w:val="28"/>
          <w:szCs w:val="28"/>
          <w:u w:val="single"/>
        </w:rPr>
      </w:pPr>
    </w:p>
    <w:tbl>
      <w:tblPr>
        <w:tblW w:w="5920" w:type="dxa"/>
        <w:tblLook w:val="04A0"/>
      </w:tblPr>
      <w:tblGrid>
        <w:gridCol w:w="5920"/>
      </w:tblGrid>
      <w:tr w:rsidR="005C3AE6" w:rsidTr="004D2E5D">
        <w:tc>
          <w:tcPr>
            <w:tcW w:w="5920" w:type="dxa"/>
            <w:hideMark/>
          </w:tcPr>
          <w:p w:rsidR="005C3AE6" w:rsidRDefault="005C3AE6" w:rsidP="004D2E5D">
            <w:pPr>
              <w:rPr>
                <w:rFonts w:eastAsia="Calibri"/>
                <w:sz w:val="28"/>
                <w:szCs w:val="28"/>
              </w:rPr>
            </w:pPr>
            <w:r>
              <w:rPr>
                <w:rFonts w:eastAsia="Calibri"/>
                <w:sz w:val="28"/>
                <w:szCs w:val="28"/>
              </w:rPr>
              <w:t xml:space="preserve">О мерах по обеспечению безаварийного </w:t>
            </w:r>
            <w:r>
              <w:rPr>
                <w:sz w:val="28"/>
                <w:szCs w:val="28"/>
              </w:rPr>
              <w:t>пропуска весенних паводковых вод в 2021 году</w:t>
            </w:r>
          </w:p>
        </w:tc>
      </w:tr>
    </w:tbl>
    <w:p w:rsidR="005C3AE6" w:rsidRDefault="005C3AE6" w:rsidP="005C3AE6">
      <w:pPr>
        <w:tabs>
          <w:tab w:val="left" w:pos="709"/>
        </w:tabs>
        <w:jc w:val="both"/>
        <w:rPr>
          <w:sz w:val="28"/>
          <w:szCs w:val="28"/>
        </w:rPr>
      </w:pPr>
    </w:p>
    <w:p w:rsidR="005C3AE6" w:rsidRDefault="005C3AE6" w:rsidP="005C3AE6">
      <w:pPr>
        <w:tabs>
          <w:tab w:val="left" w:pos="709"/>
        </w:tabs>
        <w:jc w:val="both"/>
        <w:rPr>
          <w:sz w:val="28"/>
          <w:szCs w:val="28"/>
        </w:rPr>
      </w:pPr>
      <w:r>
        <w:rPr>
          <w:rStyle w:val="FontStyle11"/>
          <w:sz w:val="28"/>
          <w:szCs w:val="28"/>
        </w:rPr>
        <w:t xml:space="preserve">          </w:t>
      </w:r>
      <w:r w:rsidRPr="00D64D70">
        <w:rPr>
          <w:rStyle w:val="FontStyle11"/>
          <w:b w:val="0"/>
          <w:sz w:val="28"/>
          <w:szCs w:val="28"/>
        </w:rPr>
        <w:t>Руководствуясь пунктами 7, 21 статьи 15 Федерального закона от 06.10.2003 № 131-ФЗ «Об общих принципах организации местного самоуправления в Российской Федерации», в целях безопасного пропуска весеннего паводка 202</w:t>
      </w:r>
      <w:r>
        <w:rPr>
          <w:rStyle w:val="FontStyle11"/>
          <w:b w:val="0"/>
          <w:sz w:val="28"/>
          <w:szCs w:val="28"/>
        </w:rPr>
        <w:t>1</w:t>
      </w:r>
      <w:r w:rsidRPr="00D64D70">
        <w:rPr>
          <w:rStyle w:val="FontStyle11"/>
          <w:b w:val="0"/>
          <w:sz w:val="28"/>
          <w:szCs w:val="28"/>
        </w:rPr>
        <w:t xml:space="preserve"> года</w:t>
      </w:r>
      <w:r w:rsidRPr="00D64D70">
        <w:rPr>
          <w:sz w:val="28"/>
          <w:szCs w:val="28"/>
        </w:rPr>
        <w:t>,</w:t>
      </w:r>
      <w:r w:rsidRPr="00D64D70">
        <w:rPr>
          <w:b/>
          <w:sz w:val="28"/>
          <w:szCs w:val="28"/>
        </w:rPr>
        <w:t xml:space="preserve"> </w:t>
      </w:r>
      <w:r>
        <w:rPr>
          <w:sz w:val="28"/>
          <w:szCs w:val="28"/>
        </w:rPr>
        <w:t xml:space="preserve">руководствуясь ст. 5 Устава муниципального образования Марксовский сельсовет Александровского района Оренбургской области: </w:t>
      </w:r>
    </w:p>
    <w:p w:rsidR="005C3AE6" w:rsidRDefault="005C3AE6" w:rsidP="005C3AE6">
      <w:pPr>
        <w:ind w:left="709"/>
        <w:jc w:val="both"/>
        <w:rPr>
          <w:rFonts w:eastAsia="Calibri"/>
          <w:sz w:val="28"/>
          <w:szCs w:val="28"/>
        </w:rPr>
      </w:pPr>
      <w:r>
        <w:rPr>
          <w:sz w:val="28"/>
          <w:szCs w:val="28"/>
        </w:rPr>
        <w:t xml:space="preserve">1. </w:t>
      </w:r>
      <w:r>
        <w:rPr>
          <w:rFonts w:eastAsia="Calibri"/>
          <w:sz w:val="28"/>
          <w:szCs w:val="28"/>
        </w:rPr>
        <w:t>Утвердить:</w:t>
      </w:r>
    </w:p>
    <w:p w:rsidR="005C3AE6" w:rsidRDefault="005C3AE6" w:rsidP="005C3AE6">
      <w:pPr>
        <w:ind w:left="360"/>
        <w:jc w:val="both"/>
        <w:rPr>
          <w:rFonts w:eastAsia="Calibri"/>
          <w:sz w:val="28"/>
          <w:szCs w:val="28"/>
        </w:rPr>
      </w:pPr>
      <w:r>
        <w:rPr>
          <w:sz w:val="28"/>
          <w:szCs w:val="28"/>
        </w:rPr>
        <w:t xml:space="preserve">    </w:t>
      </w:r>
      <w:r>
        <w:rPr>
          <w:rFonts w:eastAsia="Calibri"/>
          <w:sz w:val="28"/>
          <w:szCs w:val="28"/>
        </w:rPr>
        <w:t>1.1.План мероприятий по подготовке к безаварийному пропуску паводковых вод в 20</w:t>
      </w:r>
      <w:r>
        <w:rPr>
          <w:sz w:val="28"/>
          <w:szCs w:val="28"/>
        </w:rPr>
        <w:t>21</w:t>
      </w:r>
      <w:r>
        <w:rPr>
          <w:rFonts w:eastAsia="Calibri"/>
          <w:sz w:val="28"/>
          <w:szCs w:val="28"/>
        </w:rPr>
        <w:t xml:space="preserve"> году</w:t>
      </w:r>
      <w:r>
        <w:rPr>
          <w:sz w:val="28"/>
          <w:szCs w:val="28"/>
        </w:rPr>
        <w:t>, согласно приложению 1.</w:t>
      </w:r>
    </w:p>
    <w:p w:rsidR="005C3AE6" w:rsidRDefault="005C3AE6" w:rsidP="005C3AE6">
      <w:pPr>
        <w:ind w:left="360"/>
        <w:jc w:val="both"/>
        <w:rPr>
          <w:rFonts w:eastAsia="Calibri"/>
          <w:sz w:val="28"/>
          <w:szCs w:val="28"/>
        </w:rPr>
      </w:pPr>
      <w:r>
        <w:rPr>
          <w:sz w:val="28"/>
          <w:szCs w:val="28"/>
        </w:rPr>
        <w:t xml:space="preserve">    </w:t>
      </w:r>
      <w:r>
        <w:rPr>
          <w:rFonts w:eastAsia="Calibri"/>
          <w:sz w:val="28"/>
          <w:szCs w:val="28"/>
        </w:rPr>
        <w:t>1.</w:t>
      </w:r>
      <w:r>
        <w:rPr>
          <w:sz w:val="28"/>
          <w:szCs w:val="28"/>
        </w:rPr>
        <w:t>2</w:t>
      </w:r>
      <w:r>
        <w:rPr>
          <w:rFonts w:eastAsia="Calibri"/>
          <w:sz w:val="28"/>
          <w:szCs w:val="28"/>
        </w:rPr>
        <w:t>.Расчет сил и средств, привлекаемых к ликвидации возможных чрезвычайных ситуаций, вызванных паводком</w:t>
      </w:r>
      <w:r>
        <w:rPr>
          <w:sz w:val="28"/>
          <w:szCs w:val="28"/>
        </w:rPr>
        <w:t>, согласно приложению 2</w:t>
      </w:r>
      <w:r>
        <w:rPr>
          <w:rFonts w:eastAsia="Calibri"/>
          <w:sz w:val="28"/>
          <w:szCs w:val="28"/>
        </w:rPr>
        <w:t xml:space="preserve"> .</w:t>
      </w:r>
    </w:p>
    <w:p w:rsidR="005C3AE6" w:rsidRDefault="005C3AE6" w:rsidP="005C3AE6">
      <w:pPr>
        <w:tabs>
          <w:tab w:val="left" w:pos="709"/>
        </w:tabs>
        <w:jc w:val="both"/>
        <w:rPr>
          <w:sz w:val="28"/>
          <w:szCs w:val="28"/>
        </w:rPr>
      </w:pPr>
      <w:r>
        <w:t xml:space="preserve">               </w:t>
      </w:r>
      <w:r>
        <w:rPr>
          <w:sz w:val="28"/>
          <w:szCs w:val="28"/>
        </w:rPr>
        <w:t>2.</w:t>
      </w:r>
      <w:r>
        <w:rPr>
          <w:rFonts w:eastAsia="Calibri"/>
          <w:sz w:val="28"/>
          <w:szCs w:val="28"/>
        </w:rPr>
        <w:t xml:space="preserve">Для руководства подготовкой и проведением мероприятий по безаварийному пропуску весеннего паводка </w:t>
      </w:r>
      <w:r>
        <w:rPr>
          <w:sz w:val="28"/>
          <w:szCs w:val="28"/>
        </w:rPr>
        <w:t>образовать противопаводковую комиссию, согласно приложению 3</w:t>
      </w:r>
    </w:p>
    <w:p w:rsidR="005C3AE6" w:rsidRDefault="005C3AE6" w:rsidP="005C3AE6">
      <w:pPr>
        <w:pStyle w:val="32"/>
        <w:tabs>
          <w:tab w:val="left" w:pos="709"/>
        </w:tabs>
        <w:spacing w:after="0"/>
        <w:jc w:val="both"/>
        <w:rPr>
          <w:sz w:val="28"/>
          <w:szCs w:val="28"/>
        </w:rPr>
      </w:pPr>
      <w:r>
        <w:rPr>
          <w:sz w:val="28"/>
          <w:szCs w:val="28"/>
        </w:rPr>
        <w:t xml:space="preserve">         3. Рекомендовать собственникам жилых домов, руководителям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w:t>
      </w:r>
    </w:p>
    <w:p w:rsidR="005C3AE6" w:rsidRDefault="005C3AE6" w:rsidP="005C3AE6">
      <w:pPr>
        <w:pStyle w:val="32"/>
        <w:spacing w:after="0"/>
        <w:jc w:val="both"/>
        <w:rPr>
          <w:sz w:val="28"/>
          <w:szCs w:val="28"/>
        </w:rPr>
      </w:pPr>
      <w:r>
        <w:rPr>
          <w:sz w:val="28"/>
          <w:szCs w:val="28"/>
        </w:rPr>
        <w:t xml:space="preserve">         - провести работы по очистке крыш от снега, предотвратить возможность падения с  крыш снежных глыб;</w:t>
      </w:r>
    </w:p>
    <w:p w:rsidR="005C3AE6" w:rsidRDefault="005C3AE6" w:rsidP="005C3AE6">
      <w:pPr>
        <w:pStyle w:val="32"/>
        <w:spacing w:after="0"/>
        <w:jc w:val="both"/>
        <w:rPr>
          <w:sz w:val="28"/>
          <w:szCs w:val="28"/>
        </w:rPr>
      </w:pPr>
      <w:r>
        <w:rPr>
          <w:sz w:val="28"/>
          <w:szCs w:val="28"/>
        </w:rPr>
        <w:t xml:space="preserve">         -провести очистку территории усадеб, организаций от снега;</w:t>
      </w:r>
    </w:p>
    <w:p w:rsidR="005C3AE6" w:rsidRDefault="005C3AE6" w:rsidP="005C3AE6">
      <w:pPr>
        <w:pStyle w:val="32"/>
        <w:spacing w:after="0"/>
        <w:jc w:val="both"/>
        <w:rPr>
          <w:sz w:val="28"/>
          <w:szCs w:val="28"/>
        </w:rPr>
      </w:pPr>
      <w:r>
        <w:rPr>
          <w:sz w:val="28"/>
          <w:szCs w:val="28"/>
        </w:rPr>
        <w:t xml:space="preserve">         -очистить земли общего пользования, прилегающие к территориям усадеб, организаций до кювета;</w:t>
      </w:r>
    </w:p>
    <w:p w:rsidR="005C3AE6" w:rsidRDefault="005C3AE6" w:rsidP="005C3AE6">
      <w:pPr>
        <w:pStyle w:val="32"/>
        <w:spacing w:after="0"/>
        <w:jc w:val="both"/>
        <w:rPr>
          <w:sz w:val="28"/>
          <w:szCs w:val="28"/>
        </w:rPr>
      </w:pPr>
      <w:r>
        <w:rPr>
          <w:sz w:val="28"/>
          <w:szCs w:val="28"/>
        </w:rPr>
        <w:t xml:space="preserve">         -очистить сточные трубы в кюветах возле усадеб, организаций;</w:t>
      </w:r>
    </w:p>
    <w:p w:rsidR="005C3AE6" w:rsidRDefault="005C3AE6" w:rsidP="005C3AE6">
      <w:pPr>
        <w:pStyle w:val="32"/>
        <w:spacing w:after="0"/>
        <w:rPr>
          <w:sz w:val="28"/>
          <w:szCs w:val="28"/>
        </w:rPr>
      </w:pPr>
      <w:r>
        <w:rPr>
          <w:sz w:val="28"/>
          <w:szCs w:val="28"/>
        </w:rPr>
        <w:t xml:space="preserve">          - расчистка сточных каналов от наледей , кустарника и мусора в населенных пунктах;</w:t>
      </w:r>
    </w:p>
    <w:p w:rsidR="005C3AE6" w:rsidRDefault="005C3AE6" w:rsidP="005C3AE6">
      <w:pPr>
        <w:pStyle w:val="32"/>
        <w:spacing w:after="0"/>
        <w:rPr>
          <w:color w:val="FF0000"/>
          <w:sz w:val="28"/>
          <w:szCs w:val="28"/>
        </w:rPr>
      </w:pPr>
      <w:r>
        <w:rPr>
          <w:sz w:val="28"/>
          <w:szCs w:val="28"/>
        </w:rPr>
        <w:t xml:space="preserve">          -провести страхование домовладений.</w:t>
      </w:r>
      <w:r>
        <w:rPr>
          <w:color w:val="FF0000"/>
          <w:sz w:val="28"/>
          <w:szCs w:val="28"/>
        </w:rPr>
        <w:t xml:space="preserve"> </w:t>
      </w:r>
    </w:p>
    <w:p w:rsidR="005C3AE6" w:rsidRDefault="005C3AE6" w:rsidP="005C3AE6">
      <w:pPr>
        <w:pStyle w:val="32"/>
        <w:spacing w:after="0"/>
        <w:jc w:val="both"/>
        <w:rPr>
          <w:sz w:val="28"/>
          <w:szCs w:val="28"/>
        </w:rPr>
      </w:pPr>
      <w:r>
        <w:rPr>
          <w:sz w:val="28"/>
          <w:szCs w:val="28"/>
        </w:rPr>
        <w:t xml:space="preserve">         4. Контроль за исполнением постановления оставляю за собой.</w:t>
      </w:r>
    </w:p>
    <w:p w:rsidR="005C3AE6" w:rsidRDefault="005C3AE6" w:rsidP="005C3AE6">
      <w:pPr>
        <w:jc w:val="both"/>
        <w:rPr>
          <w:sz w:val="28"/>
          <w:szCs w:val="28"/>
        </w:rPr>
      </w:pPr>
      <w:r>
        <w:rPr>
          <w:sz w:val="28"/>
          <w:szCs w:val="28"/>
        </w:rPr>
        <w:t xml:space="preserve">         5.Постановление вступает в силу со дня его подписания.</w:t>
      </w:r>
    </w:p>
    <w:p w:rsidR="005C3AE6" w:rsidRDefault="005C3AE6" w:rsidP="005C3AE6">
      <w:pPr>
        <w:rPr>
          <w:sz w:val="28"/>
          <w:szCs w:val="28"/>
        </w:rPr>
      </w:pPr>
      <w:r>
        <w:rPr>
          <w:sz w:val="28"/>
          <w:szCs w:val="28"/>
        </w:rPr>
        <w:t>Глава администрации                                                         С.М.Попов</w:t>
      </w:r>
    </w:p>
    <w:p w:rsidR="005C3AE6" w:rsidRDefault="005C3AE6" w:rsidP="005C3AE6">
      <w:pPr>
        <w:rPr>
          <w:sz w:val="28"/>
          <w:szCs w:val="28"/>
        </w:rPr>
      </w:pPr>
    </w:p>
    <w:p w:rsidR="005C3AE6" w:rsidRDefault="005C3AE6" w:rsidP="005C3AE6">
      <w:pPr>
        <w:jc w:val="both"/>
        <w:rPr>
          <w:sz w:val="28"/>
          <w:szCs w:val="28"/>
        </w:rPr>
      </w:pPr>
      <w:r>
        <w:rPr>
          <w:sz w:val="28"/>
          <w:szCs w:val="28"/>
        </w:rPr>
        <w:t xml:space="preserve">Разослано: в дело,  администрации района,   членам комиссии, руководителям организаций и предприятий,   прокурору района. </w:t>
      </w:r>
    </w:p>
    <w:tbl>
      <w:tblPr>
        <w:tblW w:w="9747" w:type="dxa"/>
        <w:tblLook w:val="04A0"/>
      </w:tblPr>
      <w:tblGrid>
        <w:gridCol w:w="5211"/>
        <w:gridCol w:w="4536"/>
      </w:tblGrid>
      <w:tr w:rsidR="005C3AE6" w:rsidTr="004D2E5D">
        <w:tc>
          <w:tcPr>
            <w:tcW w:w="5211" w:type="dxa"/>
          </w:tcPr>
          <w:p w:rsidR="005C3AE6" w:rsidRDefault="005C3AE6" w:rsidP="004D2E5D">
            <w:pPr>
              <w:widowControl w:val="0"/>
              <w:autoSpaceDE w:val="0"/>
              <w:autoSpaceDN w:val="0"/>
              <w:adjustRightInd w:val="0"/>
              <w:jc w:val="center"/>
              <w:rPr>
                <w:sz w:val="28"/>
                <w:szCs w:val="28"/>
              </w:rPr>
            </w:pPr>
          </w:p>
        </w:tc>
        <w:tc>
          <w:tcPr>
            <w:tcW w:w="4536" w:type="dxa"/>
            <w:hideMark/>
          </w:tcPr>
          <w:p w:rsidR="005C3AE6" w:rsidRDefault="005C3AE6" w:rsidP="004D2E5D">
            <w:pPr>
              <w:widowControl w:val="0"/>
              <w:autoSpaceDE w:val="0"/>
              <w:autoSpaceDN w:val="0"/>
              <w:adjustRightInd w:val="0"/>
              <w:rPr>
                <w:sz w:val="28"/>
                <w:szCs w:val="28"/>
              </w:rPr>
            </w:pPr>
            <w:r>
              <w:rPr>
                <w:sz w:val="28"/>
                <w:szCs w:val="28"/>
              </w:rPr>
              <w:t>Приложение  1</w:t>
            </w:r>
          </w:p>
          <w:p w:rsidR="005C3AE6" w:rsidRDefault="005C3AE6" w:rsidP="004D2E5D">
            <w:pPr>
              <w:widowControl w:val="0"/>
              <w:autoSpaceDE w:val="0"/>
              <w:autoSpaceDN w:val="0"/>
              <w:adjustRightInd w:val="0"/>
              <w:rPr>
                <w:sz w:val="28"/>
                <w:szCs w:val="28"/>
              </w:rPr>
            </w:pPr>
            <w:r>
              <w:rPr>
                <w:sz w:val="28"/>
                <w:szCs w:val="28"/>
              </w:rPr>
              <w:t xml:space="preserve">к постановлению </w:t>
            </w:r>
          </w:p>
          <w:p w:rsidR="005C3AE6" w:rsidRDefault="005C3AE6" w:rsidP="004D2E5D">
            <w:pPr>
              <w:widowControl w:val="0"/>
              <w:autoSpaceDE w:val="0"/>
              <w:autoSpaceDN w:val="0"/>
              <w:adjustRightInd w:val="0"/>
              <w:rPr>
                <w:sz w:val="28"/>
                <w:szCs w:val="28"/>
              </w:rPr>
            </w:pPr>
            <w:r>
              <w:rPr>
                <w:sz w:val="28"/>
                <w:szCs w:val="28"/>
              </w:rPr>
              <w:t xml:space="preserve">от  </w:t>
            </w:r>
            <w:r>
              <w:rPr>
                <w:sz w:val="28"/>
                <w:szCs w:val="28"/>
                <w:u w:val="single"/>
              </w:rPr>
              <w:t>20.02.2021 г</w:t>
            </w:r>
            <w:r>
              <w:rPr>
                <w:sz w:val="28"/>
                <w:szCs w:val="28"/>
              </w:rPr>
              <w:t xml:space="preserve">.  </w:t>
            </w:r>
            <w:r>
              <w:rPr>
                <w:sz w:val="28"/>
                <w:szCs w:val="28"/>
                <w:u w:val="single"/>
              </w:rPr>
              <w:t>№  10-п</w:t>
            </w:r>
          </w:p>
        </w:tc>
      </w:tr>
    </w:tbl>
    <w:p w:rsidR="005C3AE6" w:rsidRDefault="005C3AE6" w:rsidP="005C3AE6">
      <w:pPr>
        <w:jc w:val="both"/>
        <w:rPr>
          <w:sz w:val="28"/>
          <w:szCs w:val="28"/>
        </w:rPr>
      </w:pPr>
    </w:p>
    <w:p w:rsidR="005C3AE6" w:rsidRDefault="005C3AE6" w:rsidP="005C3AE6">
      <w:pPr>
        <w:tabs>
          <w:tab w:val="left" w:pos="709"/>
        </w:tabs>
        <w:jc w:val="both"/>
        <w:rPr>
          <w:sz w:val="28"/>
          <w:szCs w:val="28"/>
        </w:rPr>
      </w:pPr>
    </w:p>
    <w:p w:rsidR="005C3AE6" w:rsidRDefault="005C3AE6" w:rsidP="005C3AE6">
      <w:pPr>
        <w:tabs>
          <w:tab w:val="left" w:pos="709"/>
        </w:tabs>
        <w:jc w:val="both"/>
        <w:rPr>
          <w:sz w:val="28"/>
          <w:szCs w:val="28"/>
        </w:rPr>
      </w:pPr>
    </w:p>
    <w:p w:rsidR="005C3AE6" w:rsidRDefault="005C3AE6" w:rsidP="005C3AE6">
      <w:pPr>
        <w:jc w:val="center"/>
        <w:rPr>
          <w:sz w:val="28"/>
          <w:szCs w:val="28"/>
        </w:rPr>
      </w:pPr>
      <w:r>
        <w:rPr>
          <w:rFonts w:eastAsia="Calibri"/>
          <w:sz w:val="28"/>
          <w:szCs w:val="28"/>
        </w:rPr>
        <w:t>План</w:t>
      </w:r>
    </w:p>
    <w:p w:rsidR="005C3AE6" w:rsidRDefault="005C3AE6" w:rsidP="005C3AE6">
      <w:pPr>
        <w:jc w:val="center"/>
        <w:rPr>
          <w:sz w:val="28"/>
          <w:szCs w:val="28"/>
        </w:rPr>
      </w:pPr>
      <w:r>
        <w:rPr>
          <w:rFonts w:eastAsia="Calibri"/>
          <w:sz w:val="28"/>
          <w:szCs w:val="28"/>
        </w:rPr>
        <w:t xml:space="preserve"> мероприятий по подготовке к безаварийному пропуску паводковых вод в 20</w:t>
      </w:r>
      <w:r>
        <w:rPr>
          <w:sz w:val="28"/>
          <w:szCs w:val="28"/>
        </w:rPr>
        <w:t>21</w:t>
      </w:r>
      <w:r>
        <w:rPr>
          <w:rFonts w:eastAsia="Calibri"/>
          <w:sz w:val="28"/>
          <w:szCs w:val="28"/>
        </w:rPr>
        <w:t xml:space="preserve"> году</w:t>
      </w:r>
      <w:r>
        <w:rPr>
          <w:sz w:val="28"/>
          <w:szCs w:val="28"/>
        </w:rPr>
        <w:t xml:space="preserve"> на территории  Марксовского сельсовета Александровского района Оренбургской области</w:t>
      </w:r>
    </w:p>
    <w:p w:rsidR="005C3AE6" w:rsidRDefault="005C3AE6" w:rsidP="005C3AE6">
      <w:pPr>
        <w:jc w:val="center"/>
      </w:pPr>
    </w:p>
    <w:p w:rsidR="005C3AE6" w:rsidRDefault="005C3AE6" w:rsidP="005C3A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563"/>
        <w:gridCol w:w="2305"/>
        <w:gridCol w:w="2842"/>
      </w:tblGrid>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 п/п</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Мероприятия</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Сроки</w:t>
            </w:r>
          </w:p>
          <w:p w:rsidR="005C3AE6" w:rsidRDefault="005C3AE6" w:rsidP="004D2E5D">
            <w:pPr>
              <w:jc w:val="center"/>
              <w:rPr>
                <w:sz w:val="28"/>
                <w:szCs w:val="28"/>
              </w:rPr>
            </w:pPr>
            <w:r>
              <w:rPr>
                <w:sz w:val="28"/>
                <w:szCs w:val="28"/>
              </w:rPr>
              <w:t xml:space="preserve"> выполнения</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 xml:space="preserve">Ответственные </w:t>
            </w:r>
          </w:p>
          <w:p w:rsidR="005C3AE6" w:rsidRDefault="005C3AE6" w:rsidP="004D2E5D">
            <w:pPr>
              <w:jc w:val="center"/>
              <w:rPr>
                <w:sz w:val="28"/>
                <w:szCs w:val="28"/>
              </w:rPr>
            </w:pPr>
            <w:r>
              <w:rPr>
                <w:sz w:val="28"/>
                <w:szCs w:val="28"/>
              </w:rPr>
              <w:t>за исполнение</w:t>
            </w:r>
          </w:p>
        </w:tc>
      </w:tr>
      <w:tr w:rsidR="005C3AE6" w:rsidTr="004D2E5D">
        <w:tc>
          <w:tcPr>
            <w:tcW w:w="9571" w:type="dxa"/>
            <w:gridSpan w:val="4"/>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rFonts w:eastAsia="Calibri"/>
                <w:sz w:val="28"/>
                <w:szCs w:val="28"/>
              </w:rPr>
              <w:t>Мероприятия, проводимые до наступления паводка</w:t>
            </w:r>
          </w:p>
        </w:tc>
      </w:tr>
      <w:tr w:rsidR="005C3AE6" w:rsidTr="004D2E5D">
        <w:trPr>
          <w:trHeight w:val="1403"/>
        </w:trPr>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1</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t>Провести заседание комиссии по предотвращению последствий  паводковой ситуации на территории сельсовета</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До 20.03.2021</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2</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rPr>
                <w:rFonts w:eastAsia="Calibri"/>
              </w:rPr>
              <w:t xml:space="preserve">Организовать проверку (осмотр) состояния гидротехнического сооружения на территории сельсовета  </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До 20.03.2021</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 xml:space="preserve">Глава сельсовета, </w:t>
            </w:r>
          </w:p>
          <w:p w:rsidR="005C3AE6" w:rsidRDefault="005C3AE6" w:rsidP="004D2E5D">
            <w:pPr>
              <w:jc w:val="center"/>
            </w:pPr>
            <w:r>
              <w:t>члены противопаводковой комиссии</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3</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rPr>
                <w:rStyle w:val="FontStyle12"/>
              </w:rPr>
              <w:t xml:space="preserve">Организовать доведение до населения порядок действий и правила </w:t>
            </w:r>
            <w:r>
              <w:rPr>
                <w:rFonts w:eastAsia="Calibri"/>
              </w:rPr>
              <w:t>при возникновении поводковых явлений</w:t>
            </w:r>
            <w:r>
              <w:rPr>
                <w:rStyle w:val="FontStyle12"/>
              </w:rPr>
              <w:t>, осуществления эвакуации, места сбора эвакуируемого населения при подтоплениях, домашних животных, хранимых запасов кормов</w:t>
            </w:r>
            <w:r>
              <w:rPr>
                <w:rFonts w:ascii="Calibri" w:eastAsia="Calibri" w:hAnsi="Calibri"/>
              </w:rPr>
              <w:t xml:space="preserve">, </w:t>
            </w:r>
            <w:r>
              <w:rPr>
                <w:rFonts w:eastAsia="Calibri"/>
              </w:rPr>
              <w:t>в том числе требования пожарной безопасности</w:t>
            </w:r>
            <w:r>
              <w:t>. Путем распространения памяток, обнародованию информации на сайтах, информационных стендах, на сходах граждан.</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До 25.03.2021</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 xml:space="preserve">Глава сельсовета, </w:t>
            </w:r>
          </w:p>
          <w:p w:rsidR="005C3AE6" w:rsidRDefault="005C3AE6" w:rsidP="004D2E5D">
            <w:pPr>
              <w:jc w:val="center"/>
            </w:pPr>
            <w:r>
              <w:t>специалист администрации сельсовета, члены  противопаводковой комиссии</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4</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rPr>
                <w:rFonts w:eastAsia="Calibri"/>
              </w:rPr>
              <w:t>Продолжить разъяснительную работу с населением по вопросу недопущения выхода граждан и выезда транспорта на лёд</w:t>
            </w:r>
            <w:r>
              <w:t>.</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 xml:space="preserve">Глава сельсовета, </w:t>
            </w:r>
          </w:p>
          <w:p w:rsidR="005C3AE6" w:rsidRDefault="005C3AE6" w:rsidP="004D2E5D">
            <w:pPr>
              <w:jc w:val="center"/>
            </w:pPr>
            <w:r>
              <w:t>члены противопаводковой комиссии</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5</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rPr>
                <w:rStyle w:val="FontStyle12"/>
              </w:rPr>
              <w:t>Продолжить разъяснительную работу среди населения,  по добровольному страхованию движимого имущества от последствий воздействия паводковых вод.</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 xml:space="preserve">Глава сельсовета, </w:t>
            </w:r>
          </w:p>
          <w:p w:rsidR="005C3AE6" w:rsidRDefault="005C3AE6" w:rsidP="004D2E5D">
            <w:pPr>
              <w:jc w:val="center"/>
            </w:pPr>
            <w:r>
              <w:t>члены паводковой комиссии</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6</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t>Уточнить порядок оповещения населения при угрозе подтопления.</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До 25.03.2021</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w:t>
            </w:r>
          </w:p>
        </w:tc>
      </w:tr>
      <w:tr w:rsidR="005C3AE6" w:rsidTr="004D2E5D">
        <w:tc>
          <w:tcPr>
            <w:tcW w:w="9571" w:type="dxa"/>
            <w:gridSpan w:val="4"/>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lastRenderedPageBreak/>
              <w:t>Мероприятия, проводимые в период прохождения паводка</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7</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t>С началом половодья организовать  ежедневный мониторинг за состоянием  гидротехнического сооружения.</w:t>
            </w:r>
          </w:p>
          <w:p w:rsidR="005C3AE6" w:rsidRDefault="005C3AE6" w:rsidP="004D2E5D">
            <w:r>
              <w:t xml:space="preserve"> Состоянием складывающейся обстановки по прохождению паводка.</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Постоянно</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 ведущий специалист администрации сельсовета</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8</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t>Инициировать при необходимости у</w:t>
            </w:r>
            <w:r>
              <w:rPr>
                <w:rFonts w:eastAsia="Calibri"/>
              </w:rPr>
              <w:t>станов</w:t>
            </w:r>
            <w:r>
              <w:t>ку запрещающих</w:t>
            </w:r>
            <w:r>
              <w:rPr>
                <w:rFonts w:eastAsia="Calibri"/>
              </w:rPr>
              <w:t xml:space="preserve"> проезд знак</w:t>
            </w:r>
            <w:r>
              <w:t>ов, информационных</w:t>
            </w:r>
            <w:r>
              <w:rPr>
                <w:rFonts w:eastAsia="Calibri"/>
              </w:rPr>
              <w:t xml:space="preserve"> аншлаг</w:t>
            </w:r>
            <w:r>
              <w:t>ов</w:t>
            </w:r>
            <w:r>
              <w:rPr>
                <w:rFonts w:eastAsia="Calibri"/>
              </w:rPr>
              <w:t xml:space="preserve"> с указанием объездных путей, затопляемыми участками автодорожного полотна, низководных мостов</w:t>
            </w:r>
            <w:r>
              <w:t>.</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9</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rPr>
                <w:rFonts w:eastAsia="Calibri"/>
              </w:rPr>
              <w:t>Информирование население о прогнозе прохождения весеннего паводка и мерах безопасности во время паводка</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w:t>
            </w:r>
          </w:p>
        </w:tc>
      </w:tr>
      <w:tr w:rsidR="005C3AE6" w:rsidTr="004D2E5D">
        <w:tc>
          <w:tcPr>
            <w:tcW w:w="86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10</w:t>
            </w:r>
          </w:p>
        </w:tc>
        <w:tc>
          <w:tcPr>
            <w:tcW w:w="3563" w:type="dxa"/>
            <w:tcBorders>
              <w:top w:val="single" w:sz="4" w:space="0" w:color="auto"/>
              <w:left w:val="single" w:sz="4" w:space="0" w:color="auto"/>
              <w:bottom w:val="single" w:sz="4" w:space="0" w:color="auto"/>
              <w:right w:val="single" w:sz="4" w:space="0" w:color="auto"/>
            </w:tcBorders>
            <w:hideMark/>
          </w:tcPr>
          <w:p w:rsidR="005C3AE6" w:rsidRDefault="005C3AE6" w:rsidP="004D2E5D">
            <w:r>
              <w:t>Осуществлять координацию, контроль за своевременным  качественным проведением противопаводковых мероприятий</w:t>
            </w:r>
          </w:p>
        </w:tc>
        <w:tc>
          <w:tcPr>
            <w:tcW w:w="230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В период паводка</w:t>
            </w:r>
          </w:p>
        </w:tc>
        <w:tc>
          <w:tcPr>
            <w:tcW w:w="284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pPr>
            <w:r>
              <w:t>Глава сельсовета.</w:t>
            </w:r>
          </w:p>
        </w:tc>
      </w:tr>
    </w:tbl>
    <w:p w:rsidR="005C3AE6" w:rsidRDefault="005C3AE6" w:rsidP="005C3AE6">
      <w:pPr>
        <w:tabs>
          <w:tab w:val="left" w:pos="709"/>
        </w:tabs>
        <w:jc w:val="both"/>
        <w:rPr>
          <w:sz w:val="28"/>
          <w:szCs w:val="28"/>
        </w:rPr>
      </w:pPr>
    </w:p>
    <w:p w:rsidR="005C3AE6" w:rsidRDefault="005C3AE6" w:rsidP="005C3AE6">
      <w:pPr>
        <w:tabs>
          <w:tab w:val="left" w:pos="709"/>
        </w:tabs>
        <w:jc w:val="both"/>
        <w:rPr>
          <w:sz w:val="28"/>
          <w:szCs w:val="28"/>
        </w:rPr>
      </w:pPr>
    </w:p>
    <w:p w:rsidR="005C3AE6" w:rsidRDefault="005C3AE6" w:rsidP="005C3AE6">
      <w:pPr>
        <w:rPr>
          <w:sz w:val="28"/>
          <w:szCs w:val="28"/>
        </w:rPr>
      </w:pPr>
      <w:r>
        <w:rPr>
          <w:sz w:val="28"/>
          <w:szCs w:val="28"/>
        </w:rPr>
        <w:t xml:space="preserve"> </w:t>
      </w:r>
    </w:p>
    <w:p w:rsidR="005C3AE6" w:rsidRDefault="005C3AE6" w:rsidP="005C3AE6">
      <w:pPr>
        <w:jc w:val="both"/>
        <w:rPr>
          <w:sz w:val="28"/>
          <w:szCs w:val="28"/>
        </w:rPr>
      </w:pPr>
    </w:p>
    <w:p w:rsidR="005C3AE6" w:rsidRDefault="005C3AE6" w:rsidP="005C3AE6">
      <w:pPr>
        <w:rPr>
          <w:sz w:val="28"/>
          <w:szCs w:val="28"/>
        </w:rPr>
      </w:pPr>
      <w:r>
        <w:t xml:space="preserve">                                                                             </w:t>
      </w:r>
      <w:r>
        <w:rPr>
          <w:sz w:val="28"/>
          <w:szCs w:val="28"/>
        </w:rPr>
        <w:t xml:space="preserve">                                                                   </w:t>
      </w:r>
    </w:p>
    <w:p w:rsidR="005C3AE6" w:rsidRDefault="005C3AE6" w:rsidP="005C3AE6">
      <w:pPr>
        <w:rPr>
          <w:sz w:val="28"/>
          <w:szCs w:val="28"/>
        </w:rPr>
      </w:pPr>
      <w:r>
        <w:rPr>
          <w:sz w:val="28"/>
          <w:szCs w:val="28"/>
        </w:rPr>
        <w:t xml:space="preserve">                                                                              </w:t>
      </w:r>
    </w:p>
    <w:p w:rsidR="005C3AE6" w:rsidRDefault="005C3AE6" w:rsidP="005C3AE6">
      <w:pPr>
        <w:rPr>
          <w:sz w:val="28"/>
          <w:szCs w:val="28"/>
        </w:rPr>
      </w:pPr>
      <w:r>
        <w:rPr>
          <w:b/>
          <w:sz w:val="28"/>
          <w:szCs w:val="28"/>
        </w:rPr>
        <w:t xml:space="preserve">                                                     </w:t>
      </w: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tbl>
      <w:tblPr>
        <w:tblW w:w="9747" w:type="dxa"/>
        <w:tblLook w:val="04A0"/>
      </w:tblPr>
      <w:tblGrid>
        <w:gridCol w:w="5211"/>
        <w:gridCol w:w="4536"/>
      </w:tblGrid>
      <w:tr w:rsidR="005C3AE6" w:rsidTr="004D2E5D">
        <w:tc>
          <w:tcPr>
            <w:tcW w:w="5211" w:type="dxa"/>
          </w:tcPr>
          <w:p w:rsidR="005C3AE6" w:rsidRDefault="005C3AE6" w:rsidP="004D2E5D">
            <w:pPr>
              <w:widowControl w:val="0"/>
              <w:autoSpaceDE w:val="0"/>
              <w:autoSpaceDN w:val="0"/>
              <w:adjustRightInd w:val="0"/>
              <w:jc w:val="center"/>
              <w:rPr>
                <w:sz w:val="28"/>
                <w:szCs w:val="28"/>
              </w:rPr>
            </w:pPr>
          </w:p>
        </w:tc>
        <w:tc>
          <w:tcPr>
            <w:tcW w:w="4536" w:type="dxa"/>
            <w:hideMark/>
          </w:tcPr>
          <w:p w:rsidR="005C3AE6" w:rsidRDefault="005C3AE6" w:rsidP="004D2E5D">
            <w:pPr>
              <w:widowControl w:val="0"/>
              <w:autoSpaceDE w:val="0"/>
              <w:autoSpaceDN w:val="0"/>
              <w:adjustRightInd w:val="0"/>
              <w:rPr>
                <w:sz w:val="28"/>
                <w:szCs w:val="28"/>
              </w:rPr>
            </w:pPr>
            <w:r>
              <w:rPr>
                <w:sz w:val="28"/>
                <w:szCs w:val="28"/>
              </w:rPr>
              <w:t>Приложение  2</w:t>
            </w:r>
          </w:p>
          <w:p w:rsidR="005C3AE6" w:rsidRDefault="005C3AE6" w:rsidP="004D2E5D">
            <w:pPr>
              <w:widowControl w:val="0"/>
              <w:autoSpaceDE w:val="0"/>
              <w:autoSpaceDN w:val="0"/>
              <w:adjustRightInd w:val="0"/>
              <w:rPr>
                <w:sz w:val="28"/>
                <w:szCs w:val="28"/>
              </w:rPr>
            </w:pPr>
            <w:r>
              <w:rPr>
                <w:sz w:val="28"/>
                <w:szCs w:val="28"/>
              </w:rPr>
              <w:t xml:space="preserve">к постановлению </w:t>
            </w:r>
          </w:p>
          <w:p w:rsidR="005C3AE6" w:rsidRDefault="005C3AE6" w:rsidP="004D2E5D">
            <w:pPr>
              <w:widowControl w:val="0"/>
              <w:autoSpaceDE w:val="0"/>
              <w:autoSpaceDN w:val="0"/>
              <w:adjustRightInd w:val="0"/>
              <w:rPr>
                <w:sz w:val="28"/>
                <w:szCs w:val="28"/>
              </w:rPr>
            </w:pPr>
            <w:r>
              <w:rPr>
                <w:sz w:val="28"/>
                <w:szCs w:val="28"/>
              </w:rPr>
              <w:t xml:space="preserve">от  </w:t>
            </w:r>
            <w:r>
              <w:rPr>
                <w:sz w:val="28"/>
                <w:szCs w:val="28"/>
                <w:u w:val="single"/>
              </w:rPr>
              <w:t>20.02.2021 г</w:t>
            </w:r>
            <w:r>
              <w:rPr>
                <w:sz w:val="28"/>
                <w:szCs w:val="28"/>
              </w:rPr>
              <w:t xml:space="preserve">.  </w:t>
            </w:r>
            <w:r>
              <w:rPr>
                <w:sz w:val="28"/>
                <w:szCs w:val="28"/>
                <w:u w:val="single"/>
              </w:rPr>
              <w:t>№  10-п</w:t>
            </w:r>
          </w:p>
        </w:tc>
      </w:tr>
    </w:tbl>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jc w:val="center"/>
        <w:rPr>
          <w:sz w:val="28"/>
          <w:szCs w:val="28"/>
        </w:rPr>
      </w:pPr>
      <w:r>
        <w:rPr>
          <w:sz w:val="28"/>
          <w:szCs w:val="28"/>
        </w:rPr>
        <w:t>Расчет</w:t>
      </w:r>
    </w:p>
    <w:p w:rsidR="005C3AE6" w:rsidRDefault="005C3AE6" w:rsidP="005C3AE6">
      <w:pPr>
        <w:jc w:val="center"/>
        <w:rPr>
          <w:sz w:val="28"/>
          <w:szCs w:val="28"/>
        </w:rPr>
      </w:pPr>
      <w:r>
        <w:rPr>
          <w:sz w:val="28"/>
          <w:szCs w:val="28"/>
        </w:rPr>
        <w:t>сил и средств, привлекаемых к ликвидации возможных чрезвычайных ситуаций, вызванных паводком</w:t>
      </w:r>
    </w:p>
    <w:p w:rsidR="005C3AE6" w:rsidRDefault="005C3AE6" w:rsidP="005C3AE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626"/>
        <w:gridCol w:w="1692"/>
        <w:gridCol w:w="1692"/>
        <w:gridCol w:w="1692"/>
        <w:gridCol w:w="1691"/>
      </w:tblGrid>
      <w:tr w:rsidR="005C3AE6" w:rsidTr="004D2E5D">
        <w:tc>
          <w:tcPr>
            <w:tcW w:w="75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w:t>
            </w:r>
          </w:p>
        </w:tc>
        <w:tc>
          <w:tcPr>
            <w:tcW w:w="2626"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Юридические лица, ИП, население</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машины</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автобусы</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Трактор с тележкой</w:t>
            </w:r>
          </w:p>
        </w:tc>
        <w:tc>
          <w:tcPr>
            <w:tcW w:w="169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лодки</w:t>
            </w:r>
          </w:p>
        </w:tc>
      </w:tr>
      <w:tr w:rsidR="005C3AE6" w:rsidTr="004D2E5D">
        <w:tc>
          <w:tcPr>
            <w:tcW w:w="755"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1</w:t>
            </w:r>
          </w:p>
        </w:tc>
        <w:tc>
          <w:tcPr>
            <w:tcW w:w="2626" w:type="dxa"/>
            <w:tcBorders>
              <w:top w:val="single" w:sz="4" w:space="0" w:color="auto"/>
              <w:left w:val="single" w:sz="4" w:space="0" w:color="auto"/>
              <w:bottom w:val="single" w:sz="4" w:space="0" w:color="auto"/>
              <w:right w:val="single" w:sz="4" w:space="0" w:color="auto"/>
            </w:tcBorders>
            <w:hideMark/>
          </w:tcPr>
          <w:p w:rsidR="005C3AE6" w:rsidRDefault="005C3AE6" w:rsidP="004D2E5D">
            <w:pPr>
              <w:autoSpaceDE w:val="0"/>
              <w:autoSpaceDN w:val="0"/>
              <w:adjustRightInd w:val="0"/>
            </w:pPr>
            <w:r>
              <w:t>Администрация Марксовского сельсовета</w:t>
            </w:r>
          </w:p>
          <w:p w:rsidR="005C3AE6" w:rsidRDefault="005C3AE6" w:rsidP="004D2E5D">
            <w:pPr>
              <w:rPr>
                <w:sz w:val="28"/>
                <w:szCs w:val="28"/>
              </w:rPr>
            </w:pPr>
            <w:r>
              <w:t>Александровского района Оренбургской области</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w:t>
            </w:r>
          </w:p>
        </w:tc>
        <w:tc>
          <w:tcPr>
            <w:tcW w:w="1692"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t xml:space="preserve">1  </w:t>
            </w:r>
          </w:p>
        </w:tc>
        <w:tc>
          <w:tcPr>
            <w:tcW w:w="1691" w:type="dxa"/>
            <w:tcBorders>
              <w:top w:val="single" w:sz="4" w:space="0" w:color="auto"/>
              <w:left w:val="single" w:sz="4" w:space="0" w:color="auto"/>
              <w:bottom w:val="single" w:sz="4" w:space="0" w:color="auto"/>
              <w:right w:val="single" w:sz="4" w:space="0" w:color="auto"/>
            </w:tcBorders>
            <w:hideMark/>
          </w:tcPr>
          <w:p w:rsidR="005C3AE6" w:rsidRDefault="005C3AE6" w:rsidP="004D2E5D">
            <w:pPr>
              <w:jc w:val="center"/>
              <w:rPr>
                <w:sz w:val="28"/>
                <w:szCs w:val="28"/>
              </w:rPr>
            </w:pPr>
            <w:r>
              <w:rPr>
                <w:sz w:val="28"/>
                <w:szCs w:val="28"/>
              </w:rPr>
              <w:t>-</w:t>
            </w:r>
          </w:p>
        </w:tc>
      </w:tr>
    </w:tbl>
    <w:p w:rsidR="005C3AE6" w:rsidRDefault="005C3AE6" w:rsidP="005C3AE6">
      <w:pPr>
        <w:pStyle w:val="a6"/>
        <w:rPr>
          <w:rFonts w:ascii="Times New Roman" w:hAnsi="Times New Roman"/>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tbl>
      <w:tblPr>
        <w:tblW w:w="9747" w:type="dxa"/>
        <w:tblLook w:val="04A0"/>
      </w:tblPr>
      <w:tblGrid>
        <w:gridCol w:w="5211"/>
        <w:gridCol w:w="4536"/>
      </w:tblGrid>
      <w:tr w:rsidR="005C3AE6" w:rsidTr="004D2E5D">
        <w:tc>
          <w:tcPr>
            <w:tcW w:w="5211" w:type="dxa"/>
          </w:tcPr>
          <w:p w:rsidR="005C3AE6" w:rsidRDefault="005C3AE6" w:rsidP="004D2E5D">
            <w:pPr>
              <w:widowControl w:val="0"/>
              <w:autoSpaceDE w:val="0"/>
              <w:autoSpaceDN w:val="0"/>
              <w:adjustRightInd w:val="0"/>
              <w:jc w:val="center"/>
              <w:rPr>
                <w:sz w:val="28"/>
                <w:szCs w:val="28"/>
              </w:rPr>
            </w:pPr>
          </w:p>
        </w:tc>
        <w:tc>
          <w:tcPr>
            <w:tcW w:w="4536" w:type="dxa"/>
            <w:hideMark/>
          </w:tcPr>
          <w:p w:rsidR="005C3AE6" w:rsidRDefault="005C3AE6" w:rsidP="004D2E5D">
            <w:pPr>
              <w:widowControl w:val="0"/>
              <w:autoSpaceDE w:val="0"/>
              <w:autoSpaceDN w:val="0"/>
              <w:adjustRightInd w:val="0"/>
              <w:rPr>
                <w:sz w:val="28"/>
                <w:szCs w:val="28"/>
              </w:rPr>
            </w:pPr>
            <w:r>
              <w:rPr>
                <w:sz w:val="28"/>
                <w:szCs w:val="28"/>
              </w:rPr>
              <w:t>Приложение  3</w:t>
            </w:r>
          </w:p>
          <w:p w:rsidR="005C3AE6" w:rsidRDefault="005C3AE6" w:rsidP="004D2E5D">
            <w:pPr>
              <w:widowControl w:val="0"/>
              <w:autoSpaceDE w:val="0"/>
              <w:autoSpaceDN w:val="0"/>
              <w:adjustRightInd w:val="0"/>
              <w:rPr>
                <w:sz w:val="28"/>
                <w:szCs w:val="28"/>
              </w:rPr>
            </w:pPr>
            <w:r>
              <w:rPr>
                <w:sz w:val="28"/>
                <w:szCs w:val="28"/>
              </w:rPr>
              <w:t xml:space="preserve">к постановлению </w:t>
            </w:r>
          </w:p>
          <w:p w:rsidR="005C3AE6" w:rsidRDefault="005C3AE6" w:rsidP="004D2E5D">
            <w:pPr>
              <w:widowControl w:val="0"/>
              <w:autoSpaceDE w:val="0"/>
              <w:autoSpaceDN w:val="0"/>
              <w:adjustRightInd w:val="0"/>
              <w:rPr>
                <w:sz w:val="28"/>
                <w:szCs w:val="28"/>
              </w:rPr>
            </w:pPr>
            <w:r>
              <w:rPr>
                <w:sz w:val="28"/>
                <w:szCs w:val="28"/>
              </w:rPr>
              <w:t xml:space="preserve">от  </w:t>
            </w:r>
            <w:r>
              <w:rPr>
                <w:sz w:val="28"/>
                <w:szCs w:val="28"/>
                <w:u w:val="single"/>
              </w:rPr>
              <w:t>20.02.2021 г</w:t>
            </w:r>
            <w:r>
              <w:rPr>
                <w:sz w:val="28"/>
                <w:szCs w:val="28"/>
              </w:rPr>
              <w:t xml:space="preserve">.  </w:t>
            </w:r>
            <w:r>
              <w:rPr>
                <w:sz w:val="28"/>
                <w:szCs w:val="28"/>
                <w:u w:val="single"/>
              </w:rPr>
              <w:t>№  10-п</w:t>
            </w:r>
          </w:p>
        </w:tc>
      </w:tr>
    </w:tbl>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rPr>
          <w:sz w:val="28"/>
          <w:szCs w:val="28"/>
        </w:rPr>
      </w:pPr>
    </w:p>
    <w:p w:rsidR="005C3AE6" w:rsidRDefault="005C3AE6" w:rsidP="005C3AE6">
      <w:pPr>
        <w:jc w:val="center"/>
        <w:rPr>
          <w:sz w:val="28"/>
          <w:szCs w:val="28"/>
        </w:rPr>
      </w:pPr>
      <w:r>
        <w:rPr>
          <w:sz w:val="28"/>
          <w:szCs w:val="28"/>
        </w:rPr>
        <w:t>Состав  противопаводковой  комиссии:</w:t>
      </w:r>
    </w:p>
    <w:p w:rsidR="005C3AE6" w:rsidRDefault="005C3AE6" w:rsidP="005C3AE6">
      <w:pPr>
        <w:jc w:val="center"/>
        <w:rPr>
          <w:sz w:val="28"/>
          <w:szCs w:val="28"/>
        </w:rPr>
      </w:pPr>
    </w:p>
    <w:p w:rsidR="005C3AE6" w:rsidRDefault="005C3AE6" w:rsidP="005C3AE6">
      <w:pPr>
        <w:ind w:left="360"/>
        <w:jc w:val="both"/>
        <w:rPr>
          <w:sz w:val="28"/>
          <w:szCs w:val="28"/>
        </w:rPr>
      </w:pPr>
      <w:r>
        <w:rPr>
          <w:sz w:val="28"/>
          <w:szCs w:val="28"/>
        </w:rPr>
        <w:t>Председатель комиссии - Попов С.М., глава администрации сельсовета</w:t>
      </w:r>
    </w:p>
    <w:p w:rsidR="005C3AE6" w:rsidRDefault="005C3AE6" w:rsidP="005C3AE6">
      <w:pPr>
        <w:rPr>
          <w:sz w:val="28"/>
          <w:szCs w:val="28"/>
        </w:rPr>
      </w:pPr>
      <w:r>
        <w:rPr>
          <w:sz w:val="28"/>
          <w:szCs w:val="28"/>
        </w:rPr>
        <w:t xml:space="preserve">     Зам. председателя  - Кушнеров Н.Н., руководитель ИП Кушнеров Н.Н.                                  </w:t>
      </w:r>
    </w:p>
    <w:p w:rsidR="005C3AE6" w:rsidRDefault="005C3AE6" w:rsidP="005C3AE6">
      <w:pPr>
        <w:ind w:left="360"/>
        <w:jc w:val="both"/>
        <w:rPr>
          <w:sz w:val="28"/>
          <w:szCs w:val="28"/>
        </w:rPr>
      </w:pPr>
      <w:r>
        <w:rPr>
          <w:sz w:val="28"/>
          <w:szCs w:val="28"/>
        </w:rPr>
        <w:t xml:space="preserve">                                                                                            ( по согласованию)</w:t>
      </w:r>
    </w:p>
    <w:p w:rsidR="005C3AE6" w:rsidRDefault="005C3AE6" w:rsidP="005C3AE6">
      <w:pPr>
        <w:ind w:left="360"/>
        <w:jc w:val="both"/>
        <w:rPr>
          <w:sz w:val="28"/>
          <w:szCs w:val="28"/>
        </w:rPr>
      </w:pPr>
    </w:p>
    <w:p w:rsidR="005C3AE6" w:rsidRDefault="005C3AE6" w:rsidP="005C3AE6">
      <w:pPr>
        <w:ind w:left="360"/>
        <w:jc w:val="both"/>
        <w:rPr>
          <w:sz w:val="28"/>
          <w:szCs w:val="28"/>
        </w:rPr>
      </w:pPr>
      <w:r>
        <w:rPr>
          <w:sz w:val="28"/>
          <w:szCs w:val="28"/>
        </w:rPr>
        <w:t>Члены комиссии</w:t>
      </w:r>
    </w:p>
    <w:p w:rsidR="005C3AE6" w:rsidRDefault="005C3AE6" w:rsidP="005C3AE6">
      <w:pPr>
        <w:rPr>
          <w:sz w:val="28"/>
          <w:szCs w:val="28"/>
        </w:rPr>
      </w:pPr>
      <w:r>
        <w:rPr>
          <w:sz w:val="28"/>
          <w:szCs w:val="28"/>
        </w:rPr>
        <w:t xml:space="preserve"> </w:t>
      </w:r>
    </w:p>
    <w:p w:rsidR="005C3AE6" w:rsidRDefault="005C3AE6" w:rsidP="005C3AE6">
      <w:pPr>
        <w:rPr>
          <w:sz w:val="28"/>
          <w:szCs w:val="28"/>
        </w:rPr>
      </w:pPr>
    </w:p>
    <w:p w:rsidR="005C3AE6" w:rsidRDefault="005C3AE6" w:rsidP="005C3AE6">
      <w:pPr>
        <w:rPr>
          <w:sz w:val="28"/>
          <w:szCs w:val="28"/>
        </w:rPr>
      </w:pPr>
      <w:r>
        <w:rPr>
          <w:sz w:val="28"/>
          <w:szCs w:val="28"/>
        </w:rPr>
        <w:t>Бисинов Б.А. – руководитель ИП Бисинов Б.А.   ( по согласованию ) ;</w:t>
      </w:r>
    </w:p>
    <w:p w:rsidR="005C3AE6" w:rsidRDefault="005C3AE6" w:rsidP="005C3AE6">
      <w:pPr>
        <w:rPr>
          <w:sz w:val="28"/>
          <w:szCs w:val="28"/>
        </w:rPr>
      </w:pPr>
      <w:r>
        <w:rPr>
          <w:sz w:val="28"/>
          <w:szCs w:val="28"/>
        </w:rPr>
        <w:t>Мухамеджанов Ж.И. –руководитель ИП Мухамеджанов Ж.И. ( по согласованию ) ;</w:t>
      </w:r>
    </w:p>
    <w:p w:rsidR="005C3AE6" w:rsidRDefault="005C3AE6" w:rsidP="005C3AE6">
      <w:pPr>
        <w:rPr>
          <w:sz w:val="28"/>
          <w:szCs w:val="28"/>
        </w:rPr>
      </w:pPr>
      <w:r>
        <w:rPr>
          <w:sz w:val="28"/>
          <w:szCs w:val="28"/>
        </w:rPr>
        <w:t>Черниязов Т.Б. – руководитель ИП Черниязов Т.Б.  ( по согласованию ) ;</w:t>
      </w:r>
    </w:p>
    <w:p w:rsidR="005C3AE6" w:rsidRDefault="005C3AE6" w:rsidP="005C3AE6">
      <w:pPr>
        <w:rPr>
          <w:sz w:val="28"/>
          <w:szCs w:val="28"/>
        </w:rPr>
      </w:pPr>
      <w:r>
        <w:rPr>
          <w:sz w:val="28"/>
          <w:szCs w:val="28"/>
        </w:rPr>
        <w:t>Галков Ю.В.-  староста п.Марксовский (по согласованию);</w:t>
      </w:r>
    </w:p>
    <w:p w:rsidR="005C3AE6" w:rsidRDefault="005C3AE6" w:rsidP="005C3AE6">
      <w:pPr>
        <w:rPr>
          <w:sz w:val="28"/>
          <w:szCs w:val="28"/>
        </w:rPr>
      </w:pPr>
      <w:r>
        <w:rPr>
          <w:sz w:val="28"/>
          <w:szCs w:val="28"/>
        </w:rPr>
        <w:t xml:space="preserve">Леншин Ю.М.-староста с.Дмитриевка ( по согласованию) </w:t>
      </w:r>
    </w:p>
    <w:p w:rsidR="005C3AE6" w:rsidRDefault="005C3AE6" w:rsidP="005C3AE6">
      <w:pPr>
        <w:rPr>
          <w:sz w:val="28"/>
          <w:szCs w:val="28"/>
        </w:rPr>
      </w:pPr>
      <w:r>
        <w:rPr>
          <w:sz w:val="28"/>
          <w:szCs w:val="28"/>
        </w:rPr>
        <w:t xml:space="preserve">           </w:t>
      </w:r>
    </w:p>
    <w:p w:rsidR="005C3AE6" w:rsidRDefault="005C3AE6" w:rsidP="005C3AE6">
      <w:pPr>
        <w:rPr>
          <w:sz w:val="28"/>
          <w:szCs w:val="28"/>
        </w:rPr>
      </w:pPr>
    </w:p>
    <w:p w:rsidR="004A4E21" w:rsidRPr="00B261E9" w:rsidRDefault="004A4E21" w:rsidP="005C3AE6"/>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D2E" w:rsidRDefault="008B7D2E" w:rsidP="007342A4">
      <w:r>
        <w:separator/>
      </w:r>
    </w:p>
  </w:endnote>
  <w:endnote w:type="continuationSeparator" w:id="1">
    <w:p w:rsidR="008B7D2E" w:rsidRDefault="008B7D2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D2E" w:rsidRDefault="008B7D2E" w:rsidP="007342A4">
      <w:r>
        <w:separator/>
      </w:r>
    </w:p>
  </w:footnote>
  <w:footnote w:type="continuationSeparator" w:id="1">
    <w:p w:rsidR="008B7D2E" w:rsidRDefault="008B7D2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3AE6"/>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014"/>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D2E"/>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5</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5954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2021-03-18T07:59:00Z</dcterms:modified>
</cp:coreProperties>
</file>