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52" w:rsidRDefault="00B261E9" w:rsidP="00103652">
      <w:pPr>
        <w:rPr>
          <w:b/>
          <w:sz w:val="28"/>
          <w:szCs w:val="28"/>
        </w:rPr>
      </w:pPr>
      <w:r>
        <w:rPr>
          <w:b/>
          <w:sz w:val="28"/>
          <w:szCs w:val="28"/>
        </w:rPr>
        <w:t xml:space="preserve">  </w:t>
      </w:r>
      <w:r w:rsidR="00103652">
        <w:rPr>
          <w:b/>
          <w:sz w:val="28"/>
          <w:szCs w:val="28"/>
        </w:rPr>
        <w:t>РОССИЙСКАЯ  ФЕДЕРАЦИЯ</w:t>
      </w:r>
    </w:p>
    <w:p w:rsidR="00103652" w:rsidRDefault="00103652" w:rsidP="00103652">
      <w:pPr>
        <w:rPr>
          <w:b/>
          <w:sz w:val="28"/>
          <w:szCs w:val="28"/>
        </w:rPr>
      </w:pPr>
      <w:r>
        <w:rPr>
          <w:b/>
          <w:sz w:val="28"/>
          <w:szCs w:val="28"/>
        </w:rPr>
        <w:t xml:space="preserve">     А Д М И Н И С Т Р А Ц И Я</w:t>
      </w:r>
    </w:p>
    <w:p w:rsidR="00103652" w:rsidRDefault="00103652" w:rsidP="00103652">
      <w:pPr>
        <w:rPr>
          <w:b/>
          <w:sz w:val="28"/>
          <w:szCs w:val="28"/>
        </w:rPr>
      </w:pPr>
      <w:r>
        <w:rPr>
          <w:b/>
          <w:sz w:val="28"/>
          <w:szCs w:val="28"/>
        </w:rPr>
        <w:t xml:space="preserve"> МАРКСОВСКОГО  СЕЛЬСОВЕТА</w:t>
      </w:r>
    </w:p>
    <w:p w:rsidR="00103652" w:rsidRDefault="00103652" w:rsidP="00103652">
      <w:pPr>
        <w:rPr>
          <w:b/>
          <w:sz w:val="28"/>
          <w:szCs w:val="28"/>
        </w:rPr>
      </w:pPr>
      <w:r>
        <w:rPr>
          <w:b/>
          <w:sz w:val="28"/>
          <w:szCs w:val="28"/>
        </w:rPr>
        <w:t xml:space="preserve"> АЛЕКСАНДРОВСКОГО  РАЙОНА</w:t>
      </w:r>
    </w:p>
    <w:p w:rsidR="00103652" w:rsidRDefault="00103652" w:rsidP="00103652">
      <w:pPr>
        <w:rPr>
          <w:b/>
          <w:sz w:val="28"/>
          <w:szCs w:val="28"/>
        </w:rPr>
      </w:pPr>
      <w:r>
        <w:rPr>
          <w:b/>
          <w:sz w:val="28"/>
          <w:szCs w:val="28"/>
        </w:rPr>
        <w:t xml:space="preserve">  ОРЕНБУРГСКОЙ  ОБЛАСТИ</w:t>
      </w:r>
    </w:p>
    <w:p w:rsidR="00103652" w:rsidRDefault="00103652" w:rsidP="00103652">
      <w:pPr>
        <w:rPr>
          <w:b/>
          <w:sz w:val="28"/>
          <w:szCs w:val="28"/>
        </w:rPr>
      </w:pPr>
    </w:p>
    <w:p w:rsidR="00103652" w:rsidRDefault="00103652" w:rsidP="00103652">
      <w:pPr>
        <w:rPr>
          <w:b/>
          <w:sz w:val="28"/>
          <w:szCs w:val="28"/>
        </w:rPr>
      </w:pPr>
    </w:p>
    <w:p w:rsidR="00103652" w:rsidRDefault="00103652" w:rsidP="00103652">
      <w:pPr>
        <w:rPr>
          <w:sz w:val="28"/>
          <w:szCs w:val="28"/>
        </w:rPr>
      </w:pPr>
      <w:r>
        <w:rPr>
          <w:b/>
          <w:sz w:val="28"/>
          <w:szCs w:val="28"/>
        </w:rPr>
        <w:t xml:space="preserve">              </w:t>
      </w:r>
      <w:r>
        <w:rPr>
          <w:sz w:val="28"/>
          <w:szCs w:val="28"/>
        </w:rPr>
        <w:t>ПОСТАНОВЛЕНИЕ</w:t>
      </w:r>
    </w:p>
    <w:p w:rsidR="00103652" w:rsidRDefault="00103652" w:rsidP="00103652">
      <w:pPr>
        <w:rPr>
          <w:sz w:val="28"/>
          <w:szCs w:val="28"/>
        </w:rPr>
      </w:pPr>
    </w:p>
    <w:p w:rsidR="00103652" w:rsidRDefault="00103652" w:rsidP="00103652">
      <w:pPr>
        <w:rPr>
          <w:sz w:val="28"/>
          <w:szCs w:val="28"/>
          <w:u w:val="single"/>
        </w:rPr>
      </w:pPr>
      <w:r>
        <w:rPr>
          <w:sz w:val="28"/>
          <w:szCs w:val="28"/>
        </w:rPr>
        <w:t xml:space="preserve">       от </w:t>
      </w:r>
      <w:r>
        <w:rPr>
          <w:sz w:val="28"/>
          <w:szCs w:val="28"/>
          <w:u w:val="single"/>
        </w:rPr>
        <w:t xml:space="preserve"> 20. 02. 2021 г.</w:t>
      </w:r>
      <w:r>
        <w:rPr>
          <w:sz w:val="28"/>
          <w:szCs w:val="28"/>
        </w:rPr>
        <w:t xml:space="preserve">                       № </w:t>
      </w:r>
      <w:r>
        <w:rPr>
          <w:sz w:val="28"/>
          <w:szCs w:val="28"/>
          <w:u w:val="single"/>
        </w:rPr>
        <w:t xml:space="preserve"> 9 –п</w:t>
      </w:r>
    </w:p>
    <w:p w:rsidR="00103652" w:rsidRDefault="00103652" w:rsidP="00103652">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26"/>
      </w:tblGrid>
      <w:tr w:rsidR="00103652" w:rsidTr="007466F4">
        <w:tc>
          <w:tcPr>
            <w:tcW w:w="5495" w:type="dxa"/>
            <w:tcBorders>
              <w:top w:val="nil"/>
              <w:left w:val="nil"/>
              <w:bottom w:val="nil"/>
              <w:right w:val="nil"/>
            </w:tcBorders>
            <w:hideMark/>
          </w:tcPr>
          <w:p w:rsidR="00103652" w:rsidRPr="00AC3316" w:rsidRDefault="00103652" w:rsidP="007466F4">
            <w:pPr>
              <w:rPr>
                <w:sz w:val="28"/>
                <w:szCs w:val="28"/>
              </w:rPr>
            </w:pPr>
            <w:r w:rsidRPr="00103652">
              <w:rPr>
                <w:rStyle w:val="FontStyle26"/>
                <w:b w:val="0"/>
                <w:sz w:val="28"/>
                <w:szCs w:val="28"/>
              </w:rPr>
              <w:t>Об утверждении порядка</w:t>
            </w:r>
            <w:r w:rsidRPr="00B16D85">
              <w:rPr>
                <w:rStyle w:val="FontStyle26"/>
                <w:sz w:val="28"/>
                <w:szCs w:val="28"/>
              </w:rPr>
              <w:t xml:space="preserve"> </w:t>
            </w:r>
            <w:r w:rsidRPr="00B16D85">
              <w:rPr>
                <w:sz w:val="28"/>
                <w:szCs w:val="28"/>
              </w:rPr>
              <w:t>оформления заданий на проведение мероприятий</w:t>
            </w:r>
            <w:r>
              <w:rPr>
                <w:sz w:val="28"/>
                <w:szCs w:val="28"/>
              </w:rPr>
              <w:t xml:space="preserve">   </w:t>
            </w:r>
            <w:r w:rsidRPr="00B16D85">
              <w:rPr>
                <w:sz w:val="28"/>
                <w:szCs w:val="28"/>
              </w:rPr>
              <w:t xml:space="preserve"> по контролю </w:t>
            </w:r>
            <w:r>
              <w:rPr>
                <w:sz w:val="28"/>
                <w:szCs w:val="28"/>
              </w:rPr>
              <w:t xml:space="preserve">   </w:t>
            </w:r>
            <w:r w:rsidRPr="00B16D85">
              <w:rPr>
                <w:sz w:val="28"/>
                <w:szCs w:val="28"/>
              </w:rPr>
              <w:t xml:space="preserve">и их содержание, </w:t>
            </w:r>
            <w:r>
              <w:rPr>
                <w:sz w:val="28"/>
                <w:szCs w:val="28"/>
              </w:rPr>
              <w:t xml:space="preserve"> </w:t>
            </w:r>
            <w:r w:rsidRPr="00B16D85">
              <w:rPr>
                <w:sz w:val="28"/>
                <w:szCs w:val="28"/>
              </w:rPr>
              <w:t xml:space="preserve">оформления </w:t>
            </w:r>
          </w:p>
          <w:p w:rsidR="00103652" w:rsidRPr="00AC3316" w:rsidRDefault="00103652" w:rsidP="007466F4">
            <w:pPr>
              <w:rPr>
                <w:sz w:val="28"/>
                <w:szCs w:val="28"/>
              </w:rPr>
            </w:pPr>
            <w:r w:rsidRPr="00B16D85">
              <w:rPr>
                <w:sz w:val="28"/>
                <w:szCs w:val="28"/>
              </w:rPr>
              <w:t xml:space="preserve">результатов </w:t>
            </w:r>
            <w:r>
              <w:rPr>
                <w:sz w:val="28"/>
                <w:szCs w:val="28"/>
              </w:rPr>
              <w:t xml:space="preserve">  </w:t>
            </w:r>
            <w:r w:rsidRPr="00B16D85">
              <w:rPr>
                <w:sz w:val="28"/>
                <w:szCs w:val="28"/>
              </w:rPr>
              <w:t>мероприятий по контролю без</w:t>
            </w:r>
            <w:r>
              <w:rPr>
                <w:sz w:val="28"/>
                <w:szCs w:val="28"/>
              </w:rPr>
              <w:t xml:space="preserve"> </w:t>
            </w:r>
            <w:r w:rsidRPr="00B16D85">
              <w:rPr>
                <w:sz w:val="28"/>
                <w:szCs w:val="28"/>
              </w:rPr>
              <w:t xml:space="preserve"> взаимодействия</w:t>
            </w:r>
            <w:r>
              <w:rPr>
                <w:sz w:val="28"/>
                <w:szCs w:val="28"/>
              </w:rPr>
              <w:t xml:space="preserve"> </w:t>
            </w:r>
            <w:r w:rsidRPr="00B16D85">
              <w:rPr>
                <w:sz w:val="28"/>
                <w:szCs w:val="28"/>
              </w:rPr>
              <w:t>с юридическими лицами, индивидуальными предпринимателями</w:t>
            </w:r>
          </w:p>
          <w:p w:rsidR="00103652" w:rsidRDefault="00103652" w:rsidP="007466F4">
            <w:pPr>
              <w:ind w:right="-108"/>
              <w:rPr>
                <w:sz w:val="28"/>
                <w:szCs w:val="28"/>
              </w:rPr>
            </w:pPr>
          </w:p>
        </w:tc>
        <w:tc>
          <w:tcPr>
            <w:tcW w:w="4926" w:type="dxa"/>
            <w:tcBorders>
              <w:top w:val="nil"/>
              <w:left w:val="nil"/>
              <w:bottom w:val="nil"/>
              <w:right w:val="nil"/>
            </w:tcBorders>
          </w:tcPr>
          <w:p w:rsidR="00103652" w:rsidRDefault="00103652" w:rsidP="007466F4">
            <w:pPr>
              <w:rPr>
                <w:sz w:val="28"/>
                <w:szCs w:val="28"/>
                <w:u w:val="single"/>
              </w:rPr>
            </w:pPr>
          </w:p>
        </w:tc>
      </w:tr>
    </w:tbl>
    <w:p w:rsidR="00103652" w:rsidRDefault="00103652" w:rsidP="00103652">
      <w:pPr>
        <w:ind w:right="-567"/>
      </w:pPr>
    </w:p>
    <w:p w:rsidR="00103652" w:rsidRDefault="00103652" w:rsidP="00103652">
      <w:pPr>
        <w:pStyle w:val="Header"/>
        <w:tabs>
          <w:tab w:val="left" w:pos="708"/>
        </w:tabs>
        <w:ind w:firstLine="567"/>
        <w:jc w:val="both"/>
        <w:rPr>
          <w:b/>
          <w:szCs w:val="28"/>
        </w:rPr>
      </w:pPr>
      <w:r>
        <w:rPr>
          <w:b/>
          <w:szCs w:val="28"/>
        </w:rPr>
        <w:t xml:space="preserve"> </w:t>
      </w:r>
    </w:p>
    <w:p w:rsidR="00103652" w:rsidRDefault="00103652" w:rsidP="00103652">
      <w:pPr>
        <w:pStyle w:val="Header"/>
        <w:tabs>
          <w:tab w:val="left" w:pos="708"/>
        </w:tabs>
        <w:ind w:firstLine="567"/>
        <w:jc w:val="both"/>
      </w:pPr>
      <w:r>
        <w:rPr>
          <w:szCs w:val="28"/>
        </w:rPr>
        <w:t>В соответствии с требованиями части 4 статьи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131-ФЗ «Об общих принципах организации местного самоуправления в Российской Федерации»:</w:t>
      </w:r>
    </w:p>
    <w:p w:rsidR="00103652" w:rsidRDefault="00103652" w:rsidP="00103652">
      <w:pPr>
        <w:pStyle w:val="Header"/>
        <w:tabs>
          <w:tab w:val="left" w:pos="708"/>
        </w:tabs>
        <w:ind w:firstLine="567"/>
        <w:jc w:val="both"/>
        <w:rPr>
          <w:szCs w:val="28"/>
        </w:rPr>
      </w:pPr>
      <w:r>
        <w:rPr>
          <w:szCs w:val="28"/>
        </w:rPr>
        <w:t>1. Утвердить порядок оформления заданий на проведение мероприятий по контролю и их содержание, оформления результатов мероприятий по контролю без взаимодействия с юридическими лицами, индивидуальными предпринимателями  согласно  приложению.</w:t>
      </w:r>
    </w:p>
    <w:p w:rsidR="00103652" w:rsidRDefault="00103652" w:rsidP="00103652">
      <w:pPr>
        <w:pStyle w:val="Header"/>
        <w:tabs>
          <w:tab w:val="left" w:pos="708"/>
        </w:tabs>
        <w:ind w:firstLine="567"/>
        <w:jc w:val="both"/>
      </w:pPr>
      <w:r>
        <w:rPr>
          <w:szCs w:val="28"/>
        </w:rPr>
        <w:t xml:space="preserve">2. </w:t>
      </w:r>
      <w:r>
        <w:rPr>
          <w:rFonts w:eastAsia="Calibri"/>
          <w:szCs w:val="28"/>
        </w:rPr>
        <w:t>Настоящее постановление разместить на официальном сайте муниципального образования Марксовский  сельсовет Александровского муниципального района Оренбургской области в информационно</w:t>
      </w:r>
      <w:r>
        <w:rPr>
          <w:rFonts w:eastAsia="Calibri"/>
          <w:b/>
          <w:szCs w:val="28"/>
        </w:rPr>
        <w:t>-</w:t>
      </w:r>
      <w:r>
        <w:rPr>
          <w:rFonts w:eastAsia="Calibri"/>
          <w:szCs w:val="28"/>
        </w:rPr>
        <w:t>телекоммуникационной сети «Интернет».</w:t>
      </w:r>
    </w:p>
    <w:p w:rsidR="00103652" w:rsidRDefault="00103652" w:rsidP="00103652">
      <w:pPr>
        <w:ind w:firstLine="567"/>
        <w:jc w:val="both"/>
        <w:rPr>
          <w:sz w:val="28"/>
          <w:szCs w:val="28"/>
        </w:rPr>
      </w:pPr>
      <w:r>
        <w:rPr>
          <w:sz w:val="28"/>
          <w:szCs w:val="28"/>
        </w:rPr>
        <w:t>3. Контроль за выполнением настоящего постановления оставляю за собой.</w:t>
      </w:r>
    </w:p>
    <w:p w:rsidR="00103652" w:rsidRDefault="00103652" w:rsidP="00103652">
      <w:pPr>
        <w:ind w:firstLine="567"/>
        <w:jc w:val="both"/>
        <w:rPr>
          <w:sz w:val="28"/>
          <w:szCs w:val="28"/>
        </w:rPr>
      </w:pPr>
      <w:r>
        <w:rPr>
          <w:sz w:val="28"/>
          <w:szCs w:val="28"/>
        </w:rPr>
        <w:t>4. Постановление вступает в силу после его обнародования.</w:t>
      </w:r>
    </w:p>
    <w:p w:rsidR="00103652" w:rsidRDefault="00103652" w:rsidP="00103652">
      <w:pPr>
        <w:ind w:firstLine="567"/>
        <w:jc w:val="both"/>
        <w:rPr>
          <w:sz w:val="28"/>
          <w:szCs w:val="28"/>
        </w:rPr>
      </w:pPr>
    </w:p>
    <w:p w:rsidR="00103652" w:rsidRDefault="00103652" w:rsidP="00103652">
      <w:pPr>
        <w:ind w:firstLine="567"/>
        <w:jc w:val="both"/>
        <w:rPr>
          <w:sz w:val="28"/>
          <w:szCs w:val="28"/>
        </w:rPr>
      </w:pPr>
    </w:p>
    <w:p w:rsidR="00103652" w:rsidRDefault="00103652" w:rsidP="00103652">
      <w:pPr>
        <w:ind w:firstLine="567"/>
        <w:jc w:val="both"/>
        <w:rPr>
          <w:sz w:val="28"/>
          <w:szCs w:val="28"/>
        </w:rPr>
      </w:pPr>
    </w:p>
    <w:p w:rsidR="00103652" w:rsidRDefault="00103652" w:rsidP="00103652">
      <w:pPr>
        <w:tabs>
          <w:tab w:val="left" w:pos="7371"/>
          <w:tab w:val="right" w:pos="9639"/>
        </w:tabs>
        <w:rPr>
          <w:sz w:val="28"/>
          <w:szCs w:val="28"/>
        </w:rPr>
      </w:pPr>
      <w:r>
        <w:rPr>
          <w:sz w:val="28"/>
          <w:szCs w:val="28"/>
        </w:rPr>
        <w:t xml:space="preserve">Глава администрации </w:t>
      </w:r>
      <w:r>
        <w:rPr>
          <w:sz w:val="28"/>
          <w:szCs w:val="28"/>
        </w:rPr>
        <w:tab/>
        <w:t>С.М.Попов</w:t>
      </w:r>
    </w:p>
    <w:p w:rsidR="00103652" w:rsidRDefault="00103652" w:rsidP="00103652">
      <w:pPr>
        <w:tabs>
          <w:tab w:val="left" w:pos="7371"/>
          <w:tab w:val="right" w:pos="9639"/>
        </w:tabs>
        <w:rPr>
          <w:sz w:val="28"/>
          <w:szCs w:val="28"/>
        </w:rPr>
      </w:pPr>
    </w:p>
    <w:p w:rsidR="00103652" w:rsidRDefault="00103652" w:rsidP="00103652">
      <w:pPr>
        <w:tabs>
          <w:tab w:val="left" w:pos="7371"/>
          <w:tab w:val="right" w:pos="9639"/>
        </w:tabs>
        <w:rPr>
          <w:sz w:val="28"/>
          <w:szCs w:val="28"/>
        </w:rPr>
      </w:pPr>
    </w:p>
    <w:p w:rsidR="00103652" w:rsidRDefault="00103652" w:rsidP="00103652">
      <w:pPr>
        <w:tabs>
          <w:tab w:val="left" w:pos="7371"/>
          <w:tab w:val="right" w:pos="9639"/>
        </w:tabs>
        <w:rPr>
          <w:sz w:val="28"/>
          <w:szCs w:val="28"/>
        </w:rPr>
      </w:pPr>
      <w:r w:rsidRPr="00B11644">
        <w:rPr>
          <w:sz w:val="28"/>
          <w:szCs w:val="28"/>
        </w:rPr>
        <w:t>Разослано: в дело, администрации Александровского района, прокуратуру района</w:t>
      </w:r>
      <w:r w:rsidRPr="00B11644">
        <w:rPr>
          <w:sz w:val="28"/>
          <w:szCs w:val="28"/>
        </w:rPr>
        <w:br w:type="page"/>
      </w:r>
      <w:r>
        <w:rPr>
          <w:sz w:val="28"/>
          <w:szCs w:val="28"/>
        </w:rPr>
        <w:lastRenderedPageBreak/>
        <w:t xml:space="preserve">                                                                            </w:t>
      </w:r>
    </w:p>
    <w:tbl>
      <w:tblPr>
        <w:tblW w:w="0" w:type="auto"/>
        <w:tblLook w:val="04A0"/>
      </w:tblPr>
      <w:tblGrid>
        <w:gridCol w:w="6345"/>
        <w:gridCol w:w="3512"/>
      </w:tblGrid>
      <w:tr w:rsidR="00103652" w:rsidTr="007466F4">
        <w:tc>
          <w:tcPr>
            <w:tcW w:w="6345" w:type="dxa"/>
          </w:tcPr>
          <w:p w:rsidR="00103652" w:rsidRDefault="00103652" w:rsidP="007466F4">
            <w:pPr>
              <w:rPr>
                <w:sz w:val="28"/>
                <w:szCs w:val="28"/>
              </w:rPr>
            </w:pPr>
          </w:p>
        </w:tc>
        <w:tc>
          <w:tcPr>
            <w:tcW w:w="3512" w:type="dxa"/>
            <w:hideMark/>
          </w:tcPr>
          <w:p w:rsidR="00103652" w:rsidRDefault="00103652" w:rsidP="007466F4">
            <w:pPr>
              <w:rPr>
                <w:sz w:val="28"/>
                <w:szCs w:val="28"/>
              </w:rPr>
            </w:pPr>
            <w:r>
              <w:rPr>
                <w:sz w:val="28"/>
                <w:szCs w:val="28"/>
              </w:rPr>
              <w:t>Приложение</w:t>
            </w:r>
          </w:p>
          <w:p w:rsidR="00103652" w:rsidRDefault="00103652" w:rsidP="007466F4">
            <w:pPr>
              <w:rPr>
                <w:sz w:val="28"/>
                <w:szCs w:val="28"/>
              </w:rPr>
            </w:pPr>
            <w:r>
              <w:rPr>
                <w:sz w:val="28"/>
                <w:szCs w:val="28"/>
              </w:rPr>
              <w:t>к постановлению</w:t>
            </w:r>
          </w:p>
          <w:p w:rsidR="00103652" w:rsidRDefault="00103652" w:rsidP="007466F4">
            <w:pPr>
              <w:rPr>
                <w:sz w:val="28"/>
                <w:szCs w:val="28"/>
              </w:rPr>
            </w:pPr>
            <w:r>
              <w:rPr>
                <w:sz w:val="28"/>
                <w:szCs w:val="28"/>
              </w:rPr>
              <w:t>от 20.02. 2021 г.   № 9-п</w:t>
            </w:r>
          </w:p>
        </w:tc>
      </w:tr>
    </w:tbl>
    <w:p w:rsidR="00103652" w:rsidRPr="00B11644" w:rsidRDefault="00103652" w:rsidP="00103652">
      <w:pPr>
        <w:tabs>
          <w:tab w:val="left" w:pos="7371"/>
          <w:tab w:val="right" w:pos="9639"/>
        </w:tabs>
        <w:rPr>
          <w:sz w:val="28"/>
          <w:szCs w:val="28"/>
        </w:rPr>
      </w:pPr>
      <w:r>
        <w:rPr>
          <w:sz w:val="28"/>
          <w:szCs w:val="28"/>
        </w:rPr>
        <w:t xml:space="preserve">        </w:t>
      </w:r>
    </w:p>
    <w:p w:rsidR="00103652" w:rsidRPr="00AC3316" w:rsidRDefault="00103652" w:rsidP="00103652">
      <w:pPr>
        <w:pStyle w:val="Style8"/>
        <w:widowControl/>
        <w:tabs>
          <w:tab w:val="left" w:pos="0"/>
        </w:tabs>
        <w:spacing w:line="240" w:lineRule="auto"/>
        <w:jc w:val="center"/>
        <w:rPr>
          <w:sz w:val="28"/>
          <w:szCs w:val="28"/>
        </w:rPr>
      </w:pPr>
      <w:r w:rsidRPr="00AC3316">
        <w:rPr>
          <w:rStyle w:val="FontStyle26"/>
          <w:sz w:val="28"/>
          <w:szCs w:val="28"/>
        </w:rPr>
        <w:t>ПОРЯДОК</w:t>
      </w:r>
    </w:p>
    <w:p w:rsidR="00103652" w:rsidRPr="00AC3316" w:rsidRDefault="00103652" w:rsidP="00103652">
      <w:pPr>
        <w:pStyle w:val="Style8"/>
        <w:widowControl/>
        <w:tabs>
          <w:tab w:val="left" w:pos="0"/>
        </w:tabs>
        <w:spacing w:line="240" w:lineRule="auto"/>
        <w:jc w:val="center"/>
        <w:rPr>
          <w:sz w:val="28"/>
          <w:szCs w:val="28"/>
        </w:rPr>
      </w:pPr>
      <w:r w:rsidRPr="00AC3316">
        <w:rPr>
          <w:b/>
          <w:sz w:val="28"/>
          <w:szCs w:val="28"/>
        </w:rPr>
        <w:t>оформления заданий на проведение мероприятий по контролю и их содержание, оформления результатов мероприятий по контролю без взаимодействия с юридическими лицами, индивидуальными предпринимателями</w:t>
      </w:r>
    </w:p>
    <w:p w:rsidR="00103652" w:rsidRPr="00AC3316" w:rsidRDefault="00103652" w:rsidP="00103652">
      <w:pPr>
        <w:rPr>
          <w:b/>
          <w:sz w:val="28"/>
          <w:szCs w:val="28"/>
        </w:rPr>
      </w:pPr>
    </w:p>
    <w:p w:rsidR="00103652" w:rsidRPr="00AC3316" w:rsidRDefault="00103652" w:rsidP="00103652">
      <w:pPr>
        <w:jc w:val="center"/>
        <w:rPr>
          <w:b/>
          <w:sz w:val="28"/>
          <w:szCs w:val="28"/>
        </w:rPr>
      </w:pPr>
      <w:r w:rsidRPr="00AC3316">
        <w:rPr>
          <w:b/>
          <w:sz w:val="28"/>
          <w:szCs w:val="28"/>
        </w:rPr>
        <w:t>1. Общие положения</w:t>
      </w:r>
    </w:p>
    <w:p w:rsidR="00103652" w:rsidRPr="00AC3316" w:rsidRDefault="00103652" w:rsidP="00103652">
      <w:pPr>
        <w:ind w:firstLine="567"/>
        <w:jc w:val="center"/>
        <w:rPr>
          <w:b/>
          <w:sz w:val="28"/>
          <w:szCs w:val="28"/>
        </w:rPr>
      </w:pP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1.1.</w:t>
      </w:r>
      <w:r w:rsidRPr="00AC3316">
        <w:rPr>
          <w:rStyle w:val="FontStyle26"/>
          <w:sz w:val="28"/>
          <w:szCs w:val="28"/>
        </w:rPr>
        <w:t xml:space="preserve"> </w:t>
      </w:r>
      <w:r w:rsidRPr="00103652">
        <w:rPr>
          <w:rStyle w:val="FontStyle26"/>
          <w:b w:val="0"/>
          <w:sz w:val="28"/>
          <w:szCs w:val="28"/>
        </w:rPr>
        <w:t>Порядок</w:t>
      </w:r>
      <w:r w:rsidRPr="00AC3316">
        <w:rPr>
          <w:rStyle w:val="FontStyle26"/>
          <w:sz w:val="28"/>
          <w:szCs w:val="28"/>
        </w:rPr>
        <w:t xml:space="preserve"> </w:t>
      </w:r>
      <w:r w:rsidRPr="00AC3316">
        <w:rPr>
          <w:sz w:val="28"/>
          <w:szCs w:val="28"/>
        </w:rPr>
        <w:t>оформления заданий на проведение мероприятий по контролю и их содержание, оформления результатов мероприятий по контролю без взаимодействия с юридическими лицами, индивидуальными предпринимателями (далее – Порядок) разработан в соответствии с требованиями ст. 8.3, ст.13.2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процедуру оформления заданий на проведение мероприятий по контролю, при проведении которых не требуется взаимодействия с юридическими лицами, индивидуальными предпринимателями, содержания таких заданий, оформление результатов мероприятий.</w:t>
      </w: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1.2. В рамках муниципального контроля администрация муниципального образован</w:t>
      </w:r>
      <w:r>
        <w:rPr>
          <w:sz w:val="28"/>
          <w:szCs w:val="28"/>
        </w:rPr>
        <w:t xml:space="preserve">ия  Марксовский </w:t>
      </w:r>
      <w:r w:rsidRPr="00AC3316">
        <w:rPr>
          <w:sz w:val="28"/>
          <w:szCs w:val="28"/>
        </w:rPr>
        <w:t xml:space="preserve"> сельсовет  Александровского муниципального района Оренбургской области (далее - Администрация) проводит следующие мероприятия по контролю, при проведении которых не требуется взаимодействия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 плановые (рейдовые) осмотры, обследования;</w:t>
      </w: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w:t>
      </w: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 xml:space="preserve">1.3. Мероприятия по контролю без взаимодействия Администрации с юридическими лицами,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 Оренбургской области, муниципальных актов муниципального образования </w:t>
      </w:r>
      <w:r>
        <w:rPr>
          <w:sz w:val="28"/>
          <w:szCs w:val="28"/>
        </w:rPr>
        <w:t>Марксовский</w:t>
      </w:r>
      <w:r w:rsidRPr="00AC3316">
        <w:rPr>
          <w:sz w:val="28"/>
          <w:szCs w:val="28"/>
        </w:rPr>
        <w:t xml:space="preserve"> сельсовет Александровского муниципального района Оренбургской области (далее - обязательные требования), а также их содержание.</w:t>
      </w:r>
    </w:p>
    <w:p w:rsidR="00103652" w:rsidRPr="00AC3316" w:rsidRDefault="00103652" w:rsidP="00103652">
      <w:pPr>
        <w:ind w:firstLine="567"/>
        <w:jc w:val="both"/>
        <w:rPr>
          <w:sz w:val="28"/>
          <w:szCs w:val="28"/>
        </w:rPr>
      </w:pPr>
      <w:r w:rsidRPr="00AC3316">
        <w:rPr>
          <w:sz w:val="28"/>
          <w:szCs w:val="28"/>
        </w:rPr>
        <w:t>1.4. Порядок предназначен для должностных лиц Администрации, уполномоченных на осуществление муниципального контроля.</w:t>
      </w:r>
    </w:p>
    <w:p w:rsidR="00103652" w:rsidRPr="00AC3316" w:rsidRDefault="00103652" w:rsidP="00103652">
      <w:pPr>
        <w:ind w:firstLine="567"/>
        <w:jc w:val="both"/>
        <w:rPr>
          <w:sz w:val="28"/>
          <w:szCs w:val="28"/>
        </w:rPr>
      </w:pPr>
    </w:p>
    <w:p w:rsidR="00103652" w:rsidRPr="00AC3316" w:rsidRDefault="00103652" w:rsidP="00103652">
      <w:pPr>
        <w:tabs>
          <w:tab w:val="left" w:pos="3686"/>
          <w:tab w:val="left" w:pos="3828"/>
        </w:tabs>
        <w:ind w:firstLine="567"/>
        <w:jc w:val="center"/>
        <w:rPr>
          <w:b/>
          <w:sz w:val="28"/>
          <w:szCs w:val="28"/>
        </w:rPr>
      </w:pPr>
      <w:r w:rsidRPr="00AC3316">
        <w:rPr>
          <w:b/>
          <w:sz w:val="28"/>
          <w:szCs w:val="28"/>
        </w:rPr>
        <w:lastRenderedPageBreak/>
        <w:t>2. Оформление заданий на проведение мероприятий по контролю без взаимодействия с юридическими лицами, индивидуальными предпринимателями, содержание таких заданий</w:t>
      </w:r>
    </w:p>
    <w:p w:rsidR="00103652" w:rsidRPr="00AC3316" w:rsidRDefault="00103652" w:rsidP="00103652">
      <w:pPr>
        <w:ind w:firstLine="567"/>
        <w:rPr>
          <w:b/>
          <w:sz w:val="28"/>
          <w:szCs w:val="28"/>
        </w:rPr>
      </w:pPr>
    </w:p>
    <w:p w:rsidR="00103652" w:rsidRPr="00AC3316" w:rsidRDefault="00103652" w:rsidP="00103652">
      <w:pPr>
        <w:ind w:firstLine="567"/>
        <w:jc w:val="both"/>
        <w:rPr>
          <w:sz w:val="28"/>
          <w:szCs w:val="28"/>
        </w:rPr>
      </w:pPr>
      <w:r w:rsidRPr="00AC3316">
        <w:rPr>
          <w:sz w:val="28"/>
          <w:szCs w:val="28"/>
        </w:rPr>
        <w:t>2.1. Задания на проведение мероприятий по контролю без взаимодействия с юридическими лицами, индивидуальными предпринимателями оформляются по типовым формам в соответствии с приложениями № 1, № 2 к настоящему Порядку.</w:t>
      </w:r>
    </w:p>
    <w:p w:rsidR="00103652" w:rsidRPr="00AC3316" w:rsidRDefault="00103652" w:rsidP="00103652">
      <w:pPr>
        <w:ind w:firstLine="567"/>
        <w:jc w:val="both"/>
        <w:rPr>
          <w:sz w:val="28"/>
          <w:szCs w:val="28"/>
        </w:rPr>
      </w:pPr>
      <w:r w:rsidRPr="00AC3316">
        <w:rPr>
          <w:sz w:val="28"/>
          <w:szCs w:val="28"/>
        </w:rPr>
        <w:t>2.2. Задание на проведение мероприятия по контролю без взаимодействия с юридическим лицом, индивидуальным предпринимателем подписывается главой Администрации.</w:t>
      </w:r>
    </w:p>
    <w:p w:rsidR="00103652" w:rsidRPr="00AC3316" w:rsidRDefault="00103652" w:rsidP="00103652">
      <w:pPr>
        <w:ind w:firstLine="567"/>
        <w:jc w:val="both"/>
        <w:rPr>
          <w:sz w:val="28"/>
          <w:szCs w:val="28"/>
        </w:rPr>
      </w:pPr>
      <w:r w:rsidRPr="00AC3316">
        <w:rPr>
          <w:sz w:val="28"/>
          <w:szCs w:val="28"/>
        </w:rPr>
        <w:t>2.3. Задание на проведение мероприятия по контролю без взаимодействия с юридическим лицом, индивидуальным предпринимателем должно содержать:</w:t>
      </w:r>
    </w:p>
    <w:p w:rsidR="00103652" w:rsidRPr="00AC3316" w:rsidRDefault="00103652" w:rsidP="00103652">
      <w:pPr>
        <w:ind w:firstLine="567"/>
        <w:jc w:val="both"/>
        <w:rPr>
          <w:sz w:val="28"/>
          <w:szCs w:val="28"/>
        </w:rPr>
      </w:pPr>
      <w:r w:rsidRPr="00AC3316">
        <w:rPr>
          <w:sz w:val="28"/>
          <w:szCs w:val="28"/>
        </w:rPr>
        <w:t>- дату выдачи;</w:t>
      </w:r>
    </w:p>
    <w:p w:rsidR="00103652" w:rsidRPr="00AC3316" w:rsidRDefault="00103652" w:rsidP="00103652">
      <w:pPr>
        <w:ind w:firstLine="567"/>
        <w:jc w:val="both"/>
        <w:rPr>
          <w:sz w:val="28"/>
          <w:szCs w:val="28"/>
        </w:rPr>
      </w:pPr>
      <w:r w:rsidRPr="00AC3316">
        <w:rPr>
          <w:sz w:val="28"/>
          <w:szCs w:val="28"/>
        </w:rPr>
        <w:t>- должность, фамилию, имя, отчество (при наличии) должностного лица, получающего задание на проведение мероприятия по контролю без взаимодействия с юридическим лицом, индивидуальным предпринимателем, участвующего в его проведении;</w:t>
      </w:r>
    </w:p>
    <w:p w:rsidR="00103652" w:rsidRPr="00AC3316" w:rsidRDefault="00103652" w:rsidP="00103652">
      <w:pPr>
        <w:pStyle w:val="Style8"/>
        <w:widowControl/>
        <w:tabs>
          <w:tab w:val="left" w:pos="0"/>
        </w:tabs>
        <w:spacing w:line="240" w:lineRule="auto"/>
        <w:ind w:firstLine="567"/>
        <w:rPr>
          <w:sz w:val="28"/>
          <w:szCs w:val="28"/>
        </w:rPr>
      </w:pPr>
      <w:r w:rsidRPr="00AC3316">
        <w:rPr>
          <w:sz w:val="28"/>
          <w:szCs w:val="28"/>
        </w:rPr>
        <w:t>- место проведения мероприятия;</w:t>
      </w:r>
    </w:p>
    <w:p w:rsidR="00103652" w:rsidRPr="00AC3316" w:rsidRDefault="00103652" w:rsidP="00103652">
      <w:pPr>
        <w:ind w:firstLine="567"/>
        <w:jc w:val="both"/>
        <w:rPr>
          <w:sz w:val="28"/>
          <w:szCs w:val="28"/>
        </w:rPr>
      </w:pPr>
      <w:r w:rsidRPr="00AC3316">
        <w:rPr>
          <w:sz w:val="28"/>
          <w:szCs w:val="28"/>
        </w:rPr>
        <w:t>- даты начала и окончания исполнения задания на проведение мероприятия по контролю без взаимодействия с юридическим лицом, индивидуальным предпринимателем.</w:t>
      </w:r>
    </w:p>
    <w:p w:rsidR="00103652" w:rsidRPr="00AC3316" w:rsidRDefault="00103652" w:rsidP="00103652">
      <w:pPr>
        <w:ind w:firstLine="567"/>
        <w:jc w:val="both"/>
        <w:rPr>
          <w:sz w:val="28"/>
          <w:szCs w:val="28"/>
        </w:rPr>
      </w:pPr>
    </w:p>
    <w:p w:rsidR="00103652" w:rsidRPr="00AC3316" w:rsidRDefault="00103652" w:rsidP="00103652">
      <w:pPr>
        <w:tabs>
          <w:tab w:val="left" w:pos="3686"/>
          <w:tab w:val="left" w:pos="3828"/>
        </w:tabs>
        <w:jc w:val="center"/>
        <w:rPr>
          <w:sz w:val="28"/>
          <w:szCs w:val="28"/>
        </w:rPr>
      </w:pPr>
      <w:r w:rsidRPr="00AC3316">
        <w:rPr>
          <w:b/>
          <w:sz w:val="28"/>
          <w:szCs w:val="28"/>
        </w:rPr>
        <w:t>3.</w:t>
      </w:r>
      <w:r w:rsidRPr="00AC3316">
        <w:rPr>
          <w:b/>
          <w:bCs/>
          <w:iCs/>
          <w:sz w:val="28"/>
          <w:szCs w:val="28"/>
        </w:rPr>
        <w:t xml:space="preserve"> Порядок о</w:t>
      </w:r>
      <w:r w:rsidRPr="00AC3316">
        <w:rPr>
          <w:b/>
          <w:sz w:val="28"/>
          <w:szCs w:val="28"/>
        </w:rPr>
        <w:t>формления должностными лицами результатов проведения мероприятий по контролю без взаимодействия с юридическими лицами, индивидуальными предпринимателями</w:t>
      </w:r>
    </w:p>
    <w:p w:rsidR="00103652" w:rsidRPr="00AC3316" w:rsidRDefault="00103652" w:rsidP="00103652">
      <w:pPr>
        <w:pStyle w:val="31"/>
        <w:tabs>
          <w:tab w:val="left" w:pos="-142"/>
        </w:tabs>
        <w:rPr>
          <w:b w:val="0"/>
          <w:bCs/>
          <w:iCs/>
          <w:szCs w:val="28"/>
        </w:rPr>
      </w:pPr>
    </w:p>
    <w:p w:rsidR="00103652" w:rsidRPr="00AC3316" w:rsidRDefault="00103652" w:rsidP="00103652">
      <w:pPr>
        <w:ind w:firstLine="567"/>
        <w:jc w:val="both"/>
        <w:rPr>
          <w:sz w:val="28"/>
          <w:szCs w:val="28"/>
        </w:rPr>
      </w:pPr>
      <w:r w:rsidRPr="00AC3316">
        <w:rPr>
          <w:sz w:val="28"/>
          <w:szCs w:val="28"/>
        </w:rPr>
        <w:t>3.1. По результатам планового (рейдового) осмотра, обследования составляется акт осмотра, обследования территории в соответствии с приложением № 3 к настоящему Порядку.</w:t>
      </w:r>
    </w:p>
    <w:p w:rsidR="00103652" w:rsidRPr="00AC3316" w:rsidRDefault="00103652" w:rsidP="00103652">
      <w:pPr>
        <w:ind w:firstLine="567"/>
        <w:jc w:val="both"/>
        <w:rPr>
          <w:sz w:val="28"/>
          <w:szCs w:val="28"/>
        </w:rPr>
      </w:pPr>
      <w:r w:rsidRPr="00AC3316">
        <w:rPr>
          <w:sz w:val="28"/>
          <w:szCs w:val="28"/>
        </w:rPr>
        <w:t>3.1.1. Акт осмотра, обследования территории должен содержать:</w:t>
      </w:r>
    </w:p>
    <w:p w:rsidR="00103652" w:rsidRPr="00AC3316" w:rsidRDefault="00103652" w:rsidP="00103652">
      <w:pPr>
        <w:ind w:firstLine="567"/>
        <w:jc w:val="both"/>
        <w:rPr>
          <w:sz w:val="28"/>
          <w:szCs w:val="28"/>
        </w:rPr>
      </w:pPr>
      <w:r w:rsidRPr="00AC3316">
        <w:rPr>
          <w:sz w:val="28"/>
          <w:szCs w:val="28"/>
        </w:rPr>
        <w:t>- дату и место составления акта осмотра, обследования;</w:t>
      </w:r>
    </w:p>
    <w:p w:rsidR="00103652" w:rsidRPr="00AC3316" w:rsidRDefault="00103652" w:rsidP="00103652">
      <w:pPr>
        <w:ind w:firstLine="567"/>
        <w:jc w:val="both"/>
        <w:rPr>
          <w:sz w:val="28"/>
          <w:szCs w:val="28"/>
        </w:rPr>
      </w:pPr>
      <w:r w:rsidRPr="00AC3316">
        <w:rPr>
          <w:sz w:val="28"/>
          <w:szCs w:val="28"/>
        </w:rPr>
        <w:t>- наименование органа муниципального контроля;</w:t>
      </w:r>
    </w:p>
    <w:p w:rsidR="00103652" w:rsidRPr="00AC3316" w:rsidRDefault="00103652" w:rsidP="00103652">
      <w:pPr>
        <w:ind w:firstLine="567"/>
        <w:jc w:val="both"/>
        <w:rPr>
          <w:sz w:val="28"/>
          <w:szCs w:val="28"/>
        </w:rPr>
      </w:pPr>
      <w:r w:rsidRPr="00AC3316">
        <w:rPr>
          <w:sz w:val="28"/>
          <w:szCs w:val="28"/>
        </w:rPr>
        <w:t>- фамилии, имена, отчества (при наличии) и должности должностного лица или должностных лиц, проводивших и участвовавших в осмотре, обследовании территории;</w:t>
      </w:r>
    </w:p>
    <w:p w:rsidR="00103652" w:rsidRPr="00AC3316" w:rsidRDefault="00103652" w:rsidP="00103652">
      <w:pPr>
        <w:ind w:firstLine="567"/>
        <w:jc w:val="both"/>
        <w:rPr>
          <w:sz w:val="28"/>
          <w:szCs w:val="28"/>
        </w:rPr>
      </w:pPr>
      <w:r w:rsidRPr="00AC3316">
        <w:rPr>
          <w:sz w:val="28"/>
          <w:szCs w:val="28"/>
        </w:rPr>
        <w:t>- дату, время, продолжительность и место проведения осмотра, обследования территории;</w:t>
      </w:r>
    </w:p>
    <w:p w:rsidR="00103652" w:rsidRPr="00AC3316" w:rsidRDefault="00103652" w:rsidP="00103652">
      <w:pPr>
        <w:ind w:firstLine="567"/>
        <w:jc w:val="both"/>
        <w:rPr>
          <w:sz w:val="28"/>
          <w:szCs w:val="28"/>
        </w:rPr>
      </w:pPr>
      <w:r w:rsidRPr="00AC3316">
        <w:rPr>
          <w:sz w:val="28"/>
          <w:szCs w:val="28"/>
        </w:rPr>
        <w:t>- краткую характеристику осматриваемой территории с указанием ее местоположения;</w:t>
      </w:r>
    </w:p>
    <w:p w:rsidR="00103652" w:rsidRPr="00AC3316" w:rsidRDefault="00103652" w:rsidP="00103652">
      <w:pPr>
        <w:ind w:firstLine="567"/>
        <w:jc w:val="both"/>
        <w:rPr>
          <w:sz w:val="28"/>
          <w:szCs w:val="28"/>
        </w:rPr>
      </w:pPr>
      <w:r w:rsidRPr="00AC3316">
        <w:rPr>
          <w:sz w:val="28"/>
          <w:szCs w:val="28"/>
        </w:rPr>
        <w:t>- сведения о результатах осмотра территории, в том числе о выявленных нарушениях обязательных требований и требований, установленных правовыми актами органов местного самоуправления, муниципальными правовыми актами, об их характеристике;</w:t>
      </w:r>
    </w:p>
    <w:p w:rsidR="00103652" w:rsidRPr="00AC3316" w:rsidRDefault="00103652" w:rsidP="00103652">
      <w:pPr>
        <w:ind w:firstLine="567"/>
        <w:jc w:val="both"/>
        <w:rPr>
          <w:sz w:val="28"/>
          <w:szCs w:val="28"/>
        </w:rPr>
      </w:pPr>
      <w:r w:rsidRPr="00AC3316">
        <w:rPr>
          <w:sz w:val="28"/>
          <w:szCs w:val="28"/>
        </w:rPr>
        <w:t>- сведения о лицах, допустивших нарушения, в случае, если удается установить таких лиц;</w:t>
      </w:r>
    </w:p>
    <w:p w:rsidR="00103652" w:rsidRPr="00AC3316" w:rsidRDefault="00103652" w:rsidP="00103652">
      <w:pPr>
        <w:ind w:firstLine="567"/>
        <w:jc w:val="both"/>
        <w:rPr>
          <w:sz w:val="28"/>
          <w:szCs w:val="28"/>
        </w:rPr>
      </w:pPr>
      <w:r w:rsidRPr="00AC3316">
        <w:rPr>
          <w:sz w:val="28"/>
          <w:szCs w:val="28"/>
        </w:rPr>
        <w:lastRenderedPageBreak/>
        <w:t>- подпись должностного лица или должностных лиц, проводивших осмотр территории, и лиц, участвовавших в осмотре территории;</w:t>
      </w:r>
    </w:p>
    <w:p w:rsidR="00103652" w:rsidRPr="00AC3316" w:rsidRDefault="00103652" w:rsidP="00103652">
      <w:pPr>
        <w:ind w:firstLine="567"/>
        <w:jc w:val="both"/>
        <w:rPr>
          <w:sz w:val="28"/>
          <w:szCs w:val="28"/>
        </w:rPr>
      </w:pPr>
      <w:r w:rsidRPr="00AC3316">
        <w:rPr>
          <w:sz w:val="28"/>
          <w:szCs w:val="28"/>
        </w:rPr>
        <w:t>- информацию о мероприятиях, проводимых в ходе осмотра территории (при необходимости): фотографирование, отбор проб и др. (указывать марку и ключевые параметры фотоаппарата и других технических средств);</w:t>
      </w:r>
    </w:p>
    <w:p w:rsidR="00103652" w:rsidRPr="00AC3316" w:rsidRDefault="00103652" w:rsidP="00103652">
      <w:pPr>
        <w:ind w:firstLine="567"/>
        <w:jc w:val="both"/>
        <w:rPr>
          <w:sz w:val="28"/>
          <w:szCs w:val="28"/>
        </w:rPr>
      </w:pPr>
      <w:r w:rsidRPr="00AC3316">
        <w:rPr>
          <w:sz w:val="28"/>
          <w:szCs w:val="28"/>
        </w:rPr>
        <w:t>- приложения к акту осмотра, обследования территории (при наличии) (фотоматериалы, протоколы отбора проб).</w:t>
      </w:r>
    </w:p>
    <w:p w:rsidR="00103652" w:rsidRPr="00AC3316" w:rsidRDefault="00103652" w:rsidP="00103652">
      <w:pPr>
        <w:ind w:firstLine="567"/>
        <w:jc w:val="both"/>
        <w:rPr>
          <w:sz w:val="28"/>
          <w:szCs w:val="28"/>
        </w:rPr>
      </w:pPr>
      <w:r w:rsidRPr="00AC3316">
        <w:rPr>
          <w:sz w:val="28"/>
          <w:szCs w:val="28"/>
        </w:rPr>
        <w:t>3.1.2. Акт осмотра, обследования территории оформляется в сроки проведения планового (рейдового) осмотра, обследования.</w:t>
      </w:r>
    </w:p>
    <w:p w:rsidR="00103652" w:rsidRPr="00AC3316" w:rsidRDefault="00103652" w:rsidP="00103652">
      <w:pPr>
        <w:pStyle w:val="Style18"/>
        <w:widowControl/>
        <w:ind w:firstLine="567"/>
        <w:jc w:val="both"/>
        <w:rPr>
          <w:sz w:val="28"/>
          <w:szCs w:val="28"/>
        </w:rPr>
      </w:pPr>
      <w:r w:rsidRPr="00AC3316">
        <w:rPr>
          <w:sz w:val="28"/>
          <w:szCs w:val="28"/>
        </w:rPr>
        <w:t>3.2. По результатам выполненного анализа информации о деятельности, либо действиях юридического лица и индивидуального предпринимателя, должностными лицами Администрации, ответственными за проведение данного анализа, составляется акт контрольного мероприятия по наблюдению за соблюдением обязательных требований посредством анализа информации, поступившей в Администрацию (далее - акт контрольного мероприятия), в</w:t>
      </w:r>
      <w:r w:rsidRPr="00AC3316">
        <w:rPr>
          <w:bCs/>
          <w:iCs/>
          <w:sz w:val="28"/>
          <w:szCs w:val="28"/>
        </w:rPr>
        <w:t xml:space="preserve"> случае выявления нарушения обязательных требований природоохранного законодательства в соответствии с федеральным законодательством. </w:t>
      </w:r>
    </w:p>
    <w:p w:rsidR="00103652" w:rsidRPr="00AC3316" w:rsidRDefault="00103652" w:rsidP="00103652">
      <w:pPr>
        <w:tabs>
          <w:tab w:val="left" w:pos="0"/>
          <w:tab w:val="left" w:pos="567"/>
          <w:tab w:val="left" w:pos="3686"/>
          <w:tab w:val="left" w:pos="3828"/>
        </w:tabs>
        <w:ind w:firstLine="567"/>
        <w:jc w:val="both"/>
        <w:rPr>
          <w:sz w:val="28"/>
          <w:szCs w:val="28"/>
        </w:rPr>
      </w:pPr>
      <w:r w:rsidRPr="00AC3316">
        <w:rPr>
          <w:sz w:val="28"/>
          <w:szCs w:val="28"/>
        </w:rPr>
        <w:t>3.2.1.Акт контрольного мероприятия должен содержать:</w:t>
      </w:r>
    </w:p>
    <w:p w:rsidR="00103652" w:rsidRPr="00AC3316" w:rsidRDefault="00103652" w:rsidP="00103652">
      <w:pPr>
        <w:ind w:firstLine="567"/>
        <w:jc w:val="both"/>
        <w:rPr>
          <w:sz w:val="28"/>
          <w:szCs w:val="28"/>
        </w:rPr>
      </w:pPr>
      <w:r w:rsidRPr="00AC3316">
        <w:rPr>
          <w:sz w:val="28"/>
          <w:szCs w:val="28"/>
        </w:rPr>
        <w:t>- дату и место составления акта контрольного мероприятия;</w:t>
      </w:r>
    </w:p>
    <w:p w:rsidR="00103652" w:rsidRPr="00AC3316" w:rsidRDefault="00103652" w:rsidP="00103652">
      <w:pPr>
        <w:ind w:firstLine="567"/>
        <w:jc w:val="both"/>
        <w:rPr>
          <w:sz w:val="28"/>
          <w:szCs w:val="28"/>
        </w:rPr>
      </w:pPr>
      <w:r w:rsidRPr="00AC3316">
        <w:rPr>
          <w:sz w:val="28"/>
          <w:szCs w:val="28"/>
        </w:rPr>
        <w:t>- фамилии, имена, отчества (при наличии) и должности должностного лица или должностных лиц, проводивших анализ информации, поступившей в Администрацию;</w:t>
      </w:r>
    </w:p>
    <w:p w:rsidR="00103652" w:rsidRPr="00AC3316" w:rsidRDefault="00103652" w:rsidP="00103652">
      <w:pPr>
        <w:ind w:firstLine="567"/>
        <w:jc w:val="both"/>
        <w:rPr>
          <w:sz w:val="28"/>
          <w:szCs w:val="28"/>
        </w:rPr>
      </w:pPr>
      <w:r w:rsidRPr="00AC3316">
        <w:rPr>
          <w:sz w:val="28"/>
          <w:szCs w:val="28"/>
        </w:rPr>
        <w:t>- дату, время, продолжительность и место проведения анализа, поступившей информации;</w:t>
      </w:r>
    </w:p>
    <w:p w:rsidR="00103652" w:rsidRPr="00AC3316" w:rsidRDefault="00103652" w:rsidP="00103652">
      <w:pPr>
        <w:ind w:firstLine="567"/>
        <w:jc w:val="both"/>
        <w:rPr>
          <w:sz w:val="28"/>
          <w:szCs w:val="28"/>
        </w:rPr>
      </w:pPr>
      <w:r w:rsidRPr="00AC3316">
        <w:rPr>
          <w:sz w:val="28"/>
          <w:szCs w:val="28"/>
        </w:rPr>
        <w:t>- сведения о результатах проведенного анализа информации, поступившей в Администрацию, в том числе о выявленных нарушениях обязательных требований федерального законодательства;</w:t>
      </w:r>
    </w:p>
    <w:p w:rsidR="00103652" w:rsidRPr="00AC3316" w:rsidRDefault="00103652" w:rsidP="00103652">
      <w:pPr>
        <w:ind w:firstLine="567"/>
        <w:jc w:val="both"/>
        <w:rPr>
          <w:sz w:val="28"/>
          <w:szCs w:val="28"/>
        </w:rPr>
      </w:pPr>
      <w:r w:rsidRPr="00AC3316">
        <w:rPr>
          <w:sz w:val="28"/>
          <w:szCs w:val="28"/>
        </w:rPr>
        <w:t>- сведения о лицах, допустивших нарушения;</w:t>
      </w:r>
    </w:p>
    <w:p w:rsidR="00103652" w:rsidRPr="00AC3316" w:rsidRDefault="00103652" w:rsidP="00103652">
      <w:pPr>
        <w:tabs>
          <w:tab w:val="left" w:pos="360"/>
        </w:tabs>
        <w:ind w:firstLine="567"/>
        <w:jc w:val="both"/>
        <w:rPr>
          <w:sz w:val="28"/>
          <w:szCs w:val="28"/>
        </w:rPr>
      </w:pPr>
      <w:r w:rsidRPr="00AC3316">
        <w:rPr>
          <w:sz w:val="28"/>
          <w:szCs w:val="28"/>
        </w:rPr>
        <w:t>- подпись должностного лица или должностных лиц, проводивших анализ информации, поступившей в Администрацию;</w:t>
      </w:r>
    </w:p>
    <w:p w:rsidR="00103652" w:rsidRPr="00AC3316" w:rsidRDefault="00103652" w:rsidP="00103652">
      <w:pPr>
        <w:ind w:firstLine="567"/>
        <w:jc w:val="both"/>
        <w:rPr>
          <w:sz w:val="28"/>
          <w:szCs w:val="28"/>
        </w:rPr>
      </w:pPr>
      <w:r w:rsidRPr="00AC3316">
        <w:rPr>
          <w:sz w:val="28"/>
          <w:szCs w:val="28"/>
        </w:rPr>
        <w:t>- приложения к акту контрольного мероприятия (документы, подтверждающие факт выявленного нарушения).</w:t>
      </w:r>
    </w:p>
    <w:p w:rsidR="00103652" w:rsidRPr="00AC3316" w:rsidRDefault="00103652" w:rsidP="00103652">
      <w:pPr>
        <w:ind w:firstLine="567"/>
        <w:jc w:val="both"/>
        <w:rPr>
          <w:sz w:val="28"/>
          <w:szCs w:val="28"/>
        </w:rPr>
      </w:pPr>
      <w:r w:rsidRPr="00AC3316">
        <w:rPr>
          <w:sz w:val="28"/>
          <w:szCs w:val="28"/>
        </w:rPr>
        <w:t>3.2.2. Акт контрольного мероприятия оформляется в сроки проведения анализа о деятельности либо действиях юридического лица, индивидуального предпринимателя в соответствии с федеральным законом в соответствии с приложением №4 к настоящему Порядку.</w:t>
      </w:r>
    </w:p>
    <w:p w:rsidR="00103652" w:rsidRPr="00AC3316" w:rsidRDefault="00103652" w:rsidP="00103652">
      <w:pPr>
        <w:ind w:firstLine="567"/>
        <w:jc w:val="both"/>
        <w:rPr>
          <w:sz w:val="28"/>
          <w:szCs w:val="28"/>
        </w:rPr>
      </w:pPr>
    </w:p>
    <w:p w:rsidR="00103652" w:rsidRPr="00AC3316" w:rsidRDefault="00103652" w:rsidP="00103652">
      <w:pPr>
        <w:ind w:firstLine="567"/>
        <w:jc w:val="center"/>
        <w:rPr>
          <w:sz w:val="28"/>
          <w:szCs w:val="28"/>
        </w:rPr>
      </w:pPr>
      <w:r w:rsidRPr="00AC3316">
        <w:rPr>
          <w:b/>
          <w:sz w:val="28"/>
          <w:szCs w:val="28"/>
        </w:rPr>
        <w:t>4. Меры, принимаемые по фактам выявленных нарушений</w:t>
      </w:r>
    </w:p>
    <w:p w:rsidR="00103652" w:rsidRPr="00AC3316" w:rsidRDefault="00103652" w:rsidP="00103652">
      <w:pPr>
        <w:ind w:firstLine="567"/>
        <w:jc w:val="center"/>
        <w:rPr>
          <w:b/>
          <w:sz w:val="28"/>
          <w:szCs w:val="28"/>
        </w:rPr>
      </w:pPr>
    </w:p>
    <w:p w:rsidR="00103652" w:rsidRPr="00AC3316" w:rsidRDefault="00103652" w:rsidP="00103652">
      <w:pPr>
        <w:tabs>
          <w:tab w:val="left" w:pos="0"/>
          <w:tab w:val="left" w:pos="567"/>
          <w:tab w:val="left" w:pos="3686"/>
          <w:tab w:val="left" w:pos="3828"/>
        </w:tabs>
        <w:ind w:firstLine="567"/>
        <w:jc w:val="both"/>
        <w:rPr>
          <w:sz w:val="28"/>
          <w:szCs w:val="28"/>
        </w:rPr>
      </w:pPr>
      <w:r w:rsidRPr="00AC3316">
        <w:rPr>
          <w:sz w:val="28"/>
          <w:szCs w:val="28"/>
        </w:rPr>
        <w:t xml:space="preserve">4.1.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 указывающих на наличие события административного правонарушения, должностные лица Администрации, ответственные за проведение плановых </w:t>
      </w:r>
      <w:r w:rsidRPr="00AC3316">
        <w:rPr>
          <w:sz w:val="28"/>
          <w:szCs w:val="28"/>
        </w:rPr>
        <w:lastRenderedPageBreak/>
        <w:t>(рейдовых) осмотров, обследований, за проведение анализа информации, поступившей в Администрацию:</w:t>
      </w:r>
    </w:p>
    <w:p w:rsidR="00103652" w:rsidRPr="00AC3316" w:rsidRDefault="00103652" w:rsidP="00103652">
      <w:pPr>
        <w:ind w:firstLine="567"/>
        <w:jc w:val="both"/>
        <w:rPr>
          <w:sz w:val="28"/>
          <w:szCs w:val="28"/>
        </w:rPr>
      </w:pPr>
      <w:r w:rsidRPr="00AC3316">
        <w:rPr>
          <w:sz w:val="28"/>
          <w:szCs w:val="28"/>
        </w:rPr>
        <w:t>- принимают меры в соответствии с Административным регламентом исполнения соответствующей муниципальной функции по осуществлению муниципального контроля;</w:t>
      </w:r>
    </w:p>
    <w:p w:rsidR="00103652" w:rsidRPr="00AC3316" w:rsidRDefault="00103652" w:rsidP="00103652">
      <w:pPr>
        <w:ind w:firstLine="567"/>
        <w:jc w:val="both"/>
        <w:rPr>
          <w:sz w:val="28"/>
          <w:szCs w:val="28"/>
        </w:rPr>
      </w:pPr>
      <w:r w:rsidRPr="00AC3316">
        <w:rPr>
          <w:sz w:val="28"/>
          <w:szCs w:val="28"/>
        </w:rPr>
        <w:t>-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либо направления информации в орган государственного контроля (надзора) по компетенции.</w:t>
      </w:r>
    </w:p>
    <w:p w:rsidR="00103652" w:rsidRPr="00AC3316" w:rsidRDefault="00103652" w:rsidP="00103652">
      <w:pPr>
        <w:ind w:firstLine="567"/>
        <w:jc w:val="both"/>
        <w:rPr>
          <w:sz w:val="28"/>
          <w:szCs w:val="28"/>
        </w:rPr>
      </w:pPr>
      <w:r w:rsidRPr="00AC3316">
        <w:rPr>
          <w:sz w:val="28"/>
          <w:szCs w:val="28"/>
        </w:rPr>
        <w:t>4.2. В случае выявления нарушений требований законодательства юридическими лицами и индивидуальными предпринимателями, относящимися в соответствии с законодательством Российской Федерации к объектам государственного контроля (надзора), материалы в течение двух рабочих дней после окончания мероприятия по контролю без взаимодействия с юридическим лицом, индивидуальным предпринимателем направляются в соответствующий орган государственного контроля (надзора).</w:t>
      </w:r>
    </w:p>
    <w:p w:rsidR="00103652" w:rsidRPr="00AC3316" w:rsidRDefault="00103652" w:rsidP="00103652">
      <w:pPr>
        <w:ind w:firstLine="567"/>
        <w:jc w:val="both"/>
        <w:rPr>
          <w:sz w:val="28"/>
          <w:szCs w:val="28"/>
        </w:rPr>
      </w:pPr>
      <w:r w:rsidRPr="00AC3316">
        <w:rPr>
          <w:sz w:val="28"/>
          <w:szCs w:val="28"/>
        </w:rPr>
        <w:t>4.3.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 294-ФЗ, должностные лица Администрации, ответственные за проведение плановых (рейдовых) осмотров, обследований, за проведение анализа информации, поступившей в Администрацию, направляют юридическому лицу, индивидуальному предпринимателю предостережение о недопустимости нарушения обязательных требований.</w:t>
      </w:r>
    </w:p>
    <w:p w:rsidR="00103652" w:rsidRPr="00AC3316" w:rsidRDefault="00103652" w:rsidP="00103652">
      <w:pPr>
        <w:ind w:firstLine="567"/>
        <w:jc w:val="both"/>
        <w:rPr>
          <w:rStyle w:val="FontStyle23"/>
          <w:sz w:val="28"/>
          <w:szCs w:val="28"/>
        </w:rPr>
      </w:pPr>
    </w:p>
    <w:p w:rsidR="00103652" w:rsidRDefault="00103652" w:rsidP="00103652">
      <w:pPr>
        <w:jc w:val="center"/>
        <w:rPr>
          <w:rStyle w:val="FontStyle23"/>
        </w:rPr>
      </w:pPr>
      <w:r>
        <w:rPr>
          <w:rStyle w:val="FontStyle23"/>
        </w:rPr>
        <w:t xml:space="preserve"> </w:t>
      </w: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p w:rsidR="00103652" w:rsidRDefault="00103652" w:rsidP="00103652">
      <w:pPr>
        <w:jc w:val="center"/>
        <w:rPr>
          <w:rStyle w:val="FontStyle23"/>
        </w:rPr>
      </w:pPr>
    </w:p>
    <w:tbl>
      <w:tblPr>
        <w:tblW w:w="0" w:type="auto"/>
        <w:tblLook w:val="04A0"/>
      </w:tblPr>
      <w:tblGrid>
        <w:gridCol w:w="5070"/>
        <w:gridCol w:w="5244"/>
      </w:tblGrid>
      <w:tr w:rsidR="00103652" w:rsidTr="007466F4">
        <w:tc>
          <w:tcPr>
            <w:tcW w:w="5070" w:type="dxa"/>
          </w:tcPr>
          <w:p w:rsidR="00103652" w:rsidRDefault="00103652" w:rsidP="007466F4">
            <w:pPr>
              <w:rPr>
                <w:sz w:val="28"/>
                <w:szCs w:val="28"/>
              </w:rPr>
            </w:pPr>
          </w:p>
        </w:tc>
        <w:tc>
          <w:tcPr>
            <w:tcW w:w="5244" w:type="dxa"/>
            <w:hideMark/>
          </w:tcPr>
          <w:p w:rsidR="00103652" w:rsidRPr="00E345B0" w:rsidRDefault="00103652" w:rsidP="007466F4">
            <w:r w:rsidRPr="00E345B0">
              <w:t>Приложение № 1</w:t>
            </w:r>
          </w:p>
          <w:p w:rsidR="00103652" w:rsidRPr="00E345B0" w:rsidRDefault="00103652" w:rsidP="007466F4">
            <w:pPr>
              <w:rPr>
                <w:rStyle w:val="FontStyle23"/>
              </w:rPr>
            </w:pPr>
            <w:r w:rsidRPr="00E345B0">
              <w:t xml:space="preserve"> </w:t>
            </w:r>
            <w:r w:rsidRPr="00E345B0">
              <w:rPr>
                <w:rStyle w:val="FontStyle23"/>
              </w:rPr>
              <w:t>к Порядку оформления заданий на проведение</w:t>
            </w:r>
          </w:p>
          <w:p w:rsidR="00103652" w:rsidRPr="00E345B0" w:rsidRDefault="00103652" w:rsidP="007466F4">
            <w:pPr>
              <w:rPr>
                <w:rStyle w:val="FontStyle23"/>
              </w:rPr>
            </w:pPr>
            <w:r w:rsidRPr="00E345B0">
              <w:rPr>
                <w:rStyle w:val="FontStyle23"/>
              </w:rPr>
              <w:t>мероприятий по контролю и их содержание, оформления результатов мероприятий по контролю без взаимодействия с юридическими лицами, индивидуальными</w:t>
            </w:r>
          </w:p>
          <w:p w:rsidR="00103652" w:rsidRPr="00E345B0" w:rsidRDefault="00103652" w:rsidP="007466F4">
            <w:r w:rsidRPr="00E345B0">
              <w:t>предпринимателями</w:t>
            </w:r>
          </w:p>
        </w:tc>
      </w:tr>
    </w:tbl>
    <w:p w:rsidR="00103652" w:rsidRDefault="00103652" w:rsidP="00103652">
      <w:pPr>
        <w:jc w:val="center"/>
        <w:rPr>
          <w:rStyle w:val="FontStyle23"/>
        </w:rPr>
      </w:pPr>
    </w:p>
    <w:p w:rsidR="00103652" w:rsidRDefault="00103652" w:rsidP="00103652">
      <w:pPr>
        <w:tabs>
          <w:tab w:val="left" w:pos="9720"/>
        </w:tabs>
        <w:ind w:right="-55"/>
        <w:rPr>
          <w:sz w:val="28"/>
          <w:szCs w:val="28"/>
        </w:rPr>
      </w:pPr>
    </w:p>
    <w:p w:rsidR="00103652" w:rsidRDefault="00103652" w:rsidP="00103652">
      <w:pPr>
        <w:tabs>
          <w:tab w:val="left" w:pos="9720"/>
        </w:tabs>
        <w:ind w:right="-55"/>
        <w:jc w:val="center"/>
        <w:rPr>
          <w:b/>
          <w:sz w:val="28"/>
          <w:szCs w:val="28"/>
        </w:rPr>
      </w:pPr>
      <w:r>
        <w:rPr>
          <w:b/>
          <w:sz w:val="28"/>
          <w:szCs w:val="28"/>
        </w:rPr>
        <w:t>Плановое (рейдовое) задание на проведение плановых (рейдовых) осмотров, обследований</w:t>
      </w:r>
    </w:p>
    <w:p w:rsidR="00103652" w:rsidRDefault="00103652" w:rsidP="00103652">
      <w:pPr>
        <w:tabs>
          <w:tab w:val="left" w:pos="9720"/>
        </w:tabs>
        <w:ind w:right="-55"/>
        <w:jc w:val="both"/>
        <w:rPr>
          <w:b/>
          <w:sz w:val="28"/>
          <w:szCs w:val="28"/>
        </w:rPr>
      </w:pPr>
    </w:p>
    <w:p w:rsidR="00103652" w:rsidRDefault="00103652" w:rsidP="00103652">
      <w:r>
        <w:t>от _______________ № ___________</w:t>
      </w:r>
    </w:p>
    <w:p w:rsidR="00103652" w:rsidRDefault="00103652" w:rsidP="00103652">
      <w:r>
        <w:tab/>
        <w:t>(дата)</w:t>
      </w:r>
    </w:p>
    <w:p w:rsidR="00103652" w:rsidRDefault="00103652" w:rsidP="00103652">
      <w:pPr>
        <w:tabs>
          <w:tab w:val="left" w:pos="9720"/>
        </w:tabs>
        <w:ind w:right="-55"/>
        <w:jc w:val="both"/>
        <w:rPr>
          <w:sz w:val="28"/>
          <w:szCs w:val="28"/>
        </w:rPr>
      </w:pPr>
    </w:p>
    <w:p w:rsidR="00103652" w:rsidRDefault="00103652" w:rsidP="00103652">
      <w:pPr>
        <w:tabs>
          <w:tab w:val="left" w:pos="9720"/>
        </w:tabs>
        <w:ind w:right="-55"/>
        <w:jc w:val="both"/>
      </w:pPr>
      <w:r>
        <w:t>на проведение планового (рейдового) осмотра, обследования</w:t>
      </w:r>
    </w:p>
    <w:p w:rsidR="00103652" w:rsidRDefault="00103652" w:rsidP="00103652">
      <w:pPr>
        <w:tabs>
          <w:tab w:val="left" w:pos="9720"/>
        </w:tabs>
        <w:ind w:right="-55"/>
        <w:jc w:val="both"/>
        <w:rPr>
          <w:sz w:val="28"/>
          <w:szCs w:val="28"/>
        </w:rPr>
      </w:pPr>
    </w:p>
    <w:p w:rsidR="00103652" w:rsidRDefault="00103652" w:rsidP="00103652">
      <w:pPr>
        <w:pBdr>
          <w:top w:val="single" w:sz="8" w:space="2" w:color="000000"/>
          <w:bottom w:val="single" w:sz="8" w:space="1" w:color="000000"/>
        </w:pBdr>
        <w:tabs>
          <w:tab w:val="left" w:pos="9720"/>
        </w:tabs>
        <w:ind w:right="-55"/>
        <w:jc w:val="both"/>
        <w:rPr>
          <w:b/>
          <w:sz w:val="28"/>
          <w:szCs w:val="28"/>
        </w:rPr>
      </w:pPr>
    </w:p>
    <w:p w:rsidR="00103652" w:rsidRDefault="00103652" w:rsidP="00103652">
      <w:pPr>
        <w:pBdr>
          <w:bottom w:val="single" w:sz="8" w:space="1" w:color="000000"/>
        </w:pBdr>
        <w:tabs>
          <w:tab w:val="left" w:pos="9720"/>
        </w:tabs>
        <w:ind w:right="-55"/>
        <w:jc w:val="both"/>
        <w:rPr>
          <w:b/>
          <w:sz w:val="28"/>
          <w:szCs w:val="28"/>
        </w:rPr>
      </w:pPr>
    </w:p>
    <w:p w:rsidR="00103652" w:rsidRDefault="00103652" w:rsidP="00103652">
      <w:pPr>
        <w:tabs>
          <w:tab w:val="left" w:pos="9720"/>
        </w:tabs>
        <w:ind w:right="-55"/>
        <w:jc w:val="both"/>
      </w:pPr>
      <w:r>
        <w:t>(место проведения планового рейдового осмотра, обследования: район, территория, и т.д.)</w:t>
      </w:r>
    </w:p>
    <w:p w:rsidR="00103652" w:rsidRDefault="00103652" w:rsidP="00103652">
      <w:pPr>
        <w:tabs>
          <w:tab w:val="left" w:pos="9720"/>
        </w:tabs>
        <w:ind w:right="-55"/>
        <w:jc w:val="center"/>
        <w:rPr>
          <w:sz w:val="28"/>
          <w:szCs w:val="28"/>
        </w:rPr>
      </w:pPr>
    </w:p>
    <w:p w:rsidR="00103652" w:rsidRDefault="00103652" w:rsidP="00103652">
      <w:pPr>
        <w:tabs>
          <w:tab w:val="left" w:pos="9720"/>
        </w:tabs>
        <w:ind w:right="-55"/>
        <w:jc w:val="both"/>
      </w:pPr>
      <w:r>
        <w:t xml:space="preserve">Дата начала и окончания исполнения планового (рейдового) задания: </w:t>
      </w:r>
    </w:p>
    <w:p w:rsidR="00103652" w:rsidRDefault="00103652" w:rsidP="00103652">
      <w:pPr>
        <w:tabs>
          <w:tab w:val="left" w:pos="9720"/>
        </w:tabs>
        <w:ind w:right="-55"/>
        <w:jc w:val="both"/>
      </w:pPr>
      <w:r>
        <w:t>с «__» _____ 20__года по «__» ________ 20__года</w:t>
      </w:r>
    </w:p>
    <w:p w:rsidR="00103652" w:rsidRDefault="00103652" w:rsidP="00103652">
      <w:pPr>
        <w:tabs>
          <w:tab w:val="left" w:pos="9720"/>
        </w:tabs>
        <w:ind w:right="-55"/>
        <w:jc w:val="both"/>
      </w:pPr>
    </w:p>
    <w:p w:rsidR="00103652" w:rsidRDefault="00103652" w:rsidP="00103652">
      <w:pPr>
        <w:tabs>
          <w:tab w:val="left" w:pos="9720"/>
        </w:tabs>
        <w:ind w:right="-55"/>
        <w:jc w:val="both"/>
      </w:pPr>
      <w:r>
        <w:t xml:space="preserve">Должностные лица, участвующие в проведении планового (рейдового) осмотра, обследования: </w:t>
      </w:r>
    </w:p>
    <w:p w:rsidR="00103652" w:rsidRDefault="00103652" w:rsidP="00103652">
      <w:pPr>
        <w:tabs>
          <w:tab w:val="left" w:pos="9720"/>
        </w:tabs>
        <w:ind w:right="-55"/>
        <w:jc w:val="both"/>
      </w:pPr>
      <w:r>
        <w:rPr>
          <w:b/>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t xml:space="preserve">__________________________________________________________ </w:t>
      </w:r>
    </w:p>
    <w:p w:rsidR="00103652" w:rsidRDefault="00103652" w:rsidP="00103652">
      <w:pPr>
        <w:tabs>
          <w:tab w:val="left" w:pos="9720"/>
        </w:tabs>
        <w:ind w:right="-55"/>
        <w:jc w:val="center"/>
      </w:pPr>
      <w:r>
        <w:t>(фамилия и инициалы, должность)</w:t>
      </w:r>
    </w:p>
    <w:p w:rsidR="00103652" w:rsidRDefault="00103652" w:rsidP="00103652">
      <w:pPr>
        <w:tabs>
          <w:tab w:val="left" w:pos="9720"/>
        </w:tabs>
        <w:ind w:right="-55"/>
        <w:jc w:val="both"/>
        <w:rPr>
          <w:sz w:val="28"/>
          <w:szCs w:val="28"/>
        </w:rPr>
      </w:pPr>
    </w:p>
    <w:p w:rsidR="00103652" w:rsidRDefault="00103652" w:rsidP="00103652">
      <w:pPr>
        <w:pStyle w:val="Style11"/>
        <w:rPr>
          <w:rStyle w:val="FontStyle27"/>
          <w:b w:val="0"/>
        </w:rPr>
      </w:pPr>
    </w:p>
    <w:p w:rsidR="00103652" w:rsidRPr="00E345B0" w:rsidRDefault="00103652" w:rsidP="00103652">
      <w:pPr>
        <w:pStyle w:val="Style11"/>
        <w:rPr>
          <w:sz w:val="28"/>
          <w:szCs w:val="28"/>
        </w:rPr>
      </w:pPr>
      <w:r w:rsidRPr="00E345B0">
        <w:rPr>
          <w:rStyle w:val="FontStyle27"/>
          <w:position w:val="1"/>
          <w:sz w:val="28"/>
          <w:szCs w:val="28"/>
        </w:rPr>
        <w:t>Глава администрации:</w:t>
      </w:r>
      <w:r w:rsidRPr="00E345B0">
        <w:rPr>
          <w:rStyle w:val="FontStyle27"/>
          <w:position w:val="1"/>
          <w:sz w:val="28"/>
          <w:szCs w:val="28"/>
        </w:rPr>
        <w:tab/>
      </w:r>
      <w:r w:rsidRPr="00E345B0">
        <w:rPr>
          <w:rStyle w:val="FontStyle27"/>
          <w:position w:val="1"/>
          <w:sz w:val="28"/>
          <w:szCs w:val="28"/>
        </w:rPr>
        <w:tab/>
      </w:r>
      <w:r w:rsidRPr="00E345B0">
        <w:rPr>
          <w:rStyle w:val="FontStyle27"/>
          <w:position w:val="1"/>
          <w:sz w:val="28"/>
          <w:szCs w:val="28"/>
        </w:rPr>
        <w:tab/>
        <w:t>_______________________________</w:t>
      </w:r>
    </w:p>
    <w:p w:rsidR="00103652" w:rsidRPr="00E345B0" w:rsidRDefault="00103652" w:rsidP="00103652">
      <w:pPr>
        <w:pStyle w:val="Style11"/>
        <w:widowControl/>
      </w:pPr>
      <w:r w:rsidRPr="00E345B0">
        <w:rPr>
          <w:rStyle w:val="FontStyle27"/>
          <w:position w:val="1"/>
          <w:sz w:val="28"/>
          <w:szCs w:val="28"/>
        </w:rPr>
        <w:tab/>
      </w:r>
      <w:r w:rsidRPr="00E345B0">
        <w:rPr>
          <w:rStyle w:val="FontStyle27"/>
          <w:position w:val="1"/>
          <w:sz w:val="28"/>
          <w:szCs w:val="28"/>
        </w:rPr>
        <w:tab/>
      </w:r>
      <w:r w:rsidRPr="00E345B0">
        <w:rPr>
          <w:rStyle w:val="FontStyle27"/>
          <w:position w:val="1"/>
          <w:sz w:val="28"/>
          <w:szCs w:val="28"/>
        </w:rPr>
        <w:tab/>
      </w:r>
      <w:r w:rsidRPr="00E345B0">
        <w:rPr>
          <w:rStyle w:val="FontStyle27"/>
          <w:position w:val="1"/>
          <w:sz w:val="28"/>
          <w:szCs w:val="28"/>
        </w:rPr>
        <w:tab/>
      </w:r>
      <w:r w:rsidRPr="00E345B0">
        <w:rPr>
          <w:rStyle w:val="FontStyle27"/>
          <w:position w:val="1"/>
          <w:sz w:val="28"/>
          <w:szCs w:val="28"/>
        </w:rPr>
        <w:tab/>
      </w:r>
      <w:r w:rsidRPr="00E345B0">
        <w:rPr>
          <w:rStyle w:val="FontStyle27"/>
          <w:position w:val="1"/>
          <w:sz w:val="28"/>
          <w:szCs w:val="28"/>
        </w:rPr>
        <w:tab/>
      </w:r>
      <w:r>
        <w:rPr>
          <w:rStyle w:val="FontStyle27"/>
          <w:position w:val="1"/>
          <w:sz w:val="28"/>
          <w:szCs w:val="28"/>
        </w:rPr>
        <w:t xml:space="preserve">      </w:t>
      </w:r>
      <w:r w:rsidRPr="00E345B0">
        <w:rPr>
          <w:rStyle w:val="FontStyle27"/>
          <w:position w:val="1"/>
        </w:rPr>
        <w:t>(подпись, фамилия, инициалы)</w:t>
      </w:r>
    </w:p>
    <w:p w:rsidR="00103652" w:rsidRPr="00E345B0" w:rsidRDefault="00103652" w:rsidP="00103652">
      <w:pPr>
        <w:pStyle w:val="Style11"/>
        <w:widowControl/>
        <w:rPr>
          <w:rStyle w:val="FontStyle27"/>
          <w:b w:val="0"/>
          <w:sz w:val="28"/>
          <w:szCs w:val="28"/>
        </w:rPr>
      </w:pPr>
    </w:p>
    <w:p w:rsidR="00103652" w:rsidRPr="00E345B0" w:rsidRDefault="00103652" w:rsidP="00103652">
      <w:pPr>
        <w:jc w:val="center"/>
        <w:rPr>
          <w:sz w:val="28"/>
          <w:szCs w:val="28"/>
        </w:rPr>
      </w:pPr>
      <w:r>
        <w:rPr>
          <w:rStyle w:val="FontStyle23"/>
          <w:position w:val="1"/>
          <w:sz w:val="28"/>
          <w:szCs w:val="28"/>
        </w:rPr>
        <w:t xml:space="preserve"> </w:t>
      </w:r>
      <w:r w:rsidRPr="00E345B0">
        <w:rPr>
          <w:sz w:val="28"/>
          <w:szCs w:val="28"/>
        </w:rPr>
        <w:br w:type="page"/>
      </w:r>
    </w:p>
    <w:tbl>
      <w:tblPr>
        <w:tblW w:w="0" w:type="auto"/>
        <w:tblLook w:val="04A0"/>
      </w:tblPr>
      <w:tblGrid>
        <w:gridCol w:w="5070"/>
        <w:gridCol w:w="5244"/>
      </w:tblGrid>
      <w:tr w:rsidR="00103652" w:rsidTr="007466F4">
        <w:tc>
          <w:tcPr>
            <w:tcW w:w="5070" w:type="dxa"/>
          </w:tcPr>
          <w:p w:rsidR="00103652" w:rsidRDefault="00103652" w:rsidP="007466F4">
            <w:pPr>
              <w:rPr>
                <w:sz w:val="28"/>
                <w:szCs w:val="28"/>
              </w:rPr>
            </w:pPr>
          </w:p>
        </w:tc>
        <w:tc>
          <w:tcPr>
            <w:tcW w:w="5244" w:type="dxa"/>
            <w:hideMark/>
          </w:tcPr>
          <w:p w:rsidR="00103652" w:rsidRPr="00E345B0" w:rsidRDefault="00103652" w:rsidP="007466F4">
            <w:r w:rsidRPr="00E345B0">
              <w:t xml:space="preserve">Приложение № </w:t>
            </w:r>
            <w:r>
              <w:t>2</w:t>
            </w:r>
          </w:p>
          <w:p w:rsidR="00103652" w:rsidRPr="00E345B0" w:rsidRDefault="00103652" w:rsidP="007466F4">
            <w:pPr>
              <w:rPr>
                <w:rStyle w:val="FontStyle23"/>
              </w:rPr>
            </w:pPr>
            <w:r w:rsidRPr="00E345B0">
              <w:t xml:space="preserve"> </w:t>
            </w:r>
            <w:r w:rsidRPr="00E345B0">
              <w:rPr>
                <w:rStyle w:val="FontStyle23"/>
              </w:rPr>
              <w:t>к Порядку оформления заданий на проведение</w:t>
            </w:r>
          </w:p>
          <w:p w:rsidR="00103652" w:rsidRPr="00E345B0" w:rsidRDefault="00103652" w:rsidP="007466F4">
            <w:pPr>
              <w:rPr>
                <w:rStyle w:val="FontStyle23"/>
              </w:rPr>
            </w:pPr>
            <w:r w:rsidRPr="00E345B0">
              <w:rPr>
                <w:rStyle w:val="FontStyle23"/>
              </w:rPr>
              <w:t>мероприятий по контролю и их содержание, оформления результатов мероприятий по контролю без взаимодействия с юридическими лицами, индивидуальными</w:t>
            </w:r>
          </w:p>
          <w:p w:rsidR="00103652" w:rsidRPr="00E345B0" w:rsidRDefault="00103652" w:rsidP="007466F4">
            <w:r w:rsidRPr="00E345B0">
              <w:t>предпринимателями</w:t>
            </w:r>
          </w:p>
        </w:tc>
      </w:tr>
    </w:tbl>
    <w:p w:rsidR="00103652" w:rsidRDefault="00103652" w:rsidP="00103652">
      <w:pPr>
        <w:pStyle w:val="Style18"/>
        <w:widowControl/>
        <w:tabs>
          <w:tab w:val="left" w:pos="4820"/>
        </w:tabs>
        <w:ind w:left="4111"/>
        <w:jc w:val="right"/>
        <w:rPr>
          <w:rStyle w:val="FontStyle23"/>
        </w:rPr>
      </w:pPr>
    </w:p>
    <w:p w:rsidR="00103652" w:rsidRDefault="00103652" w:rsidP="00103652">
      <w:pPr>
        <w:pStyle w:val="Style18"/>
        <w:widowControl/>
        <w:tabs>
          <w:tab w:val="left" w:pos="4820"/>
        </w:tabs>
        <w:ind w:left="4111"/>
        <w:jc w:val="right"/>
        <w:rPr>
          <w:rStyle w:val="FontStyle23"/>
        </w:rPr>
      </w:pPr>
      <w:r>
        <w:rPr>
          <w:rStyle w:val="FontStyle23"/>
        </w:rPr>
        <w:t xml:space="preserve"> </w:t>
      </w:r>
    </w:p>
    <w:p w:rsidR="00103652" w:rsidRDefault="00103652" w:rsidP="00103652">
      <w:pPr>
        <w:pStyle w:val="Style18"/>
        <w:widowControl/>
        <w:ind w:left="3475"/>
        <w:jc w:val="both"/>
        <w:rPr>
          <w:rStyle w:val="FontStyle23"/>
        </w:rPr>
      </w:pPr>
    </w:p>
    <w:p w:rsidR="00103652" w:rsidRDefault="00103652" w:rsidP="00103652">
      <w:pPr>
        <w:jc w:val="center"/>
      </w:pPr>
      <w:r>
        <w:rPr>
          <w:rStyle w:val="FontStyle23"/>
          <w:b/>
        </w:rPr>
        <w:t>ЗАДАНИЕ</w:t>
      </w:r>
    </w:p>
    <w:p w:rsidR="00103652" w:rsidRDefault="00103652" w:rsidP="00103652">
      <w:pPr>
        <w:pStyle w:val="Style18"/>
        <w:widowControl/>
        <w:jc w:val="center"/>
      </w:pPr>
      <w:r>
        <w:rPr>
          <w:rStyle w:val="FontStyle23"/>
        </w:rPr>
        <w:t xml:space="preserve">на проведение </w:t>
      </w:r>
      <w:r>
        <w:t>мероприятия по наблюдению за соблюдением обязательных требований посредством анализа информации, поступившей в Администрацию</w:t>
      </w:r>
    </w:p>
    <w:p w:rsidR="00103652" w:rsidRDefault="00103652" w:rsidP="00103652">
      <w:pPr>
        <w:ind w:left="3475"/>
        <w:jc w:val="right"/>
        <w:rPr>
          <w:shd w:val="clear" w:color="auto" w:fill="FFFF00"/>
        </w:rPr>
      </w:pPr>
    </w:p>
    <w:p w:rsidR="00103652" w:rsidRDefault="00103652" w:rsidP="00103652">
      <w:r>
        <w:t>от _______________ № ___________</w:t>
      </w:r>
    </w:p>
    <w:p w:rsidR="00103652" w:rsidRDefault="00103652" w:rsidP="00103652">
      <w:pPr>
        <w:pStyle w:val="Style2"/>
        <w:widowControl/>
      </w:pPr>
      <w:r>
        <w:tab/>
        <w:t>(дата)</w:t>
      </w:r>
    </w:p>
    <w:p w:rsidR="00103652" w:rsidRPr="00103652" w:rsidRDefault="00103652" w:rsidP="00103652">
      <w:pPr>
        <w:pStyle w:val="Style7"/>
        <w:widowControl/>
        <w:tabs>
          <w:tab w:val="left" w:pos="5347"/>
        </w:tabs>
        <w:ind w:left="142"/>
      </w:pPr>
      <w:r w:rsidRPr="00103652">
        <w:rPr>
          <w:rStyle w:val="FontStyle23"/>
          <w:sz w:val="24"/>
          <w:szCs w:val="24"/>
        </w:rPr>
        <w:t xml:space="preserve">на проведение </w:t>
      </w:r>
      <w:r w:rsidRPr="00103652">
        <w:t xml:space="preserve">мероприятия по наблюдению </w:t>
      </w:r>
      <w:r w:rsidRPr="00103652">
        <w:rPr>
          <w:rStyle w:val="FontStyle23"/>
          <w:sz w:val="24"/>
          <w:szCs w:val="24"/>
        </w:rPr>
        <w:t xml:space="preserve">за соблюдением обязательных требований посредством анализа информации поступившей в Администрацию </w:t>
      </w:r>
      <w:r w:rsidRPr="00103652">
        <w:t>о деятельности либо действиях юридического лица, индивидуального предпринимателя</w:t>
      </w:r>
      <w:r w:rsidRPr="00103652">
        <w:rPr>
          <w:rStyle w:val="FontStyle23"/>
          <w:sz w:val="24"/>
          <w:szCs w:val="24"/>
        </w:rPr>
        <w:t>:</w:t>
      </w:r>
    </w:p>
    <w:p w:rsidR="00103652" w:rsidRDefault="00103652" w:rsidP="00103652">
      <w:pPr>
        <w:pStyle w:val="Style2"/>
        <w:widowControl/>
      </w:pPr>
      <w:r>
        <w:rPr>
          <w:rStyle w:val="FontStyle23"/>
          <w:sz w:val="28"/>
          <w:szCs w:val="28"/>
        </w:rPr>
        <w:t>__________________________________________________________________</w:t>
      </w:r>
    </w:p>
    <w:p w:rsidR="00103652" w:rsidRDefault="00103652" w:rsidP="00103652">
      <w:pPr>
        <w:pStyle w:val="Style2"/>
        <w:widowControl/>
        <w:jc w:val="center"/>
      </w:pPr>
      <w:r>
        <w:t>(место проведения мероприятия. наименование информации, сведений, сроки их предоставления, наименование нормативно-правового акта и т.д.)</w:t>
      </w:r>
    </w:p>
    <w:p w:rsidR="00103652" w:rsidRDefault="00103652" w:rsidP="00103652">
      <w:pPr>
        <w:shd w:val="clear" w:color="auto" w:fill="FFFFFF"/>
        <w:tabs>
          <w:tab w:val="left" w:pos="3845"/>
          <w:tab w:val="left" w:pos="9019"/>
        </w:tabs>
        <w:jc w:val="both"/>
        <w:rPr>
          <w:sz w:val="28"/>
          <w:szCs w:val="28"/>
        </w:rPr>
      </w:pPr>
    </w:p>
    <w:p w:rsidR="00103652" w:rsidRPr="00103652" w:rsidRDefault="00103652" w:rsidP="00103652">
      <w:pPr>
        <w:shd w:val="clear" w:color="auto" w:fill="FFFFFF"/>
        <w:tabs>
          <w:tab w:val="left" w:pos="3845"/>
          <w:tab w:val="left" w:pos="9019"/>
        </w:tabs>
        <w:jc w:val="both"/>
      </w:pPr>
      <w:r w:rsidRPr="00103652">
        <w:t xml:space="preserve">Правовые основания </w:t>
      </w:r>
      <w:r w:rsidRPr="00103652">
        <w:rPr>
          <w:rStyle w:val="FontStyle23"/>
          <w:sz w:val="24"/>
          <w:szCs w:val="24"/>
        </w:rPr>
        <w:t>проведения мероприятия по наблюдению за соблюдением обязательных требований посредством анализа информации, поступившей в Администрацию</w:t>
      </w:r>
      <w:r w:rsidRPr="00103652">
        <w:t>:</w:t>
      </w:r>
    </w:p>
    <w:p w:rsidR="00103652" w:rsidRDefault="00103652" w:rsidP="00103652">
      <w:pPr>
        <w:pStyle w:val="Header"/>
        <w:tabs>
          <w:tab w:val="left" w:pos="360"/>
        </w:tabs>
        <w:ind w:firstLine="360"/>
        <w:jc w:val="both"/>
        <w:rPr>
          <w:szCs w:val="28"/>
        </w:rPr>
      </w:pPr>
      <w:r>
        <w:rPr>
          <w:szCs w:val="28"/>
        </w:rPr>
        <w:tab/>
      </w:r>
    </w:p>
    <w:p w:rsidR="00103652" w:rsidRDefault="00103652" w:rsidP="00103652">
      <w:pPr>
        <w:pBdr>
          <w:top w:val="single" w:sz="4" w:space="0" w:color="000000"/>
        </w:pBdr>
        <w:jc w:val="center"/>
      </w:pPr>
      <w:r>
        <w:t>(ссылка на положение нормативного правового акта, в соответствии с которым осуществляется контрольное мероприятие)</w:t>
      </w:r>
    </w:p>
    <w:p w:rsidR="00103652" w:rsidRDefault="00103652" w:rsidP="00103652">
      <w:pPr>
        <w:pStyle w:val="Style7"/>
        <w:widowControl/>
        <w:tabs>
          <w:tab w:val="left" w:pos="5347"/>
        </w:tabs>
        <w:rPr>
          <w:rStyle w:val="FontStyle23"/>
          <w:sz w:val="28"/>
          <w:szCs w:val="28"/>
        </w:rPr>
      </w:pPr>
    </w:p>
    <w:p w:rsidR="00103652" w:rsidRPr="00103652" w:rsidRDefault="00103652" w:rsidP="00103652">
      <w:pPr>
        <w:pStyle w:val="Style7"/>
        <w:widowControl/>
        <w:tabs>
          <w:tab w:val="left" w:pos="5347"/>
        </w:tabs>
        <w:rPr>
          <w:rStyle w:val="FontStyle23"/>
          <w:sz w:val="24"/>
          <w:szCs w:val="24"/>
        </w:rPr>
      </w:pPr>
      <w:r w:rsidRPr="00103652">
        <w:rPr>
          <w:rStyle w:val="FontStyle23"/>
          <w:sz w:val="24"/>
          <w:szCs w:val="24"/>
        </w:rPr>
        <w:t xml:space="preserve">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w:t>
      </w:r>
      <w:r w:rsidRPr="00103652">
        <w:t>о деятельности либо действиях юридического лица и индивидуального предпринимателя</w:t>
      </w:r>
      <w:r w:rsidRPr="00103652">
        <w:rPr>
          <w:rStyle w:val="FontStyle23"/>
          <w:sz w:val="24"/>
          <w:szCs w:val="24"/>
        </w:rPr>
        <w:t>:</w:t>
      </w:r>
    </w:p>
    <w:p w:rsidR="00103652" w:rsidRPr="00103652" w:rsidRDefault="00103652" w:rsidP="00103652">
      <w:pPr>
        <w:pStyle w:val="Style7"/>
        <w:widowControl/>
        <w:tabs>
          <w:tab w:val="left" w:pos="5347"/>
        </w:tabs>
        <w:rPr>
          <w:rStyle w:val="FontStyle23"/>
          <w:sz w:val="24"/>
          <w:szCs w:val="24"/>
        </w:rPr>
      </w:pPr>
      <w:r w:rsidRPr="00103652">
        <w:rPr>
          <w:rStyle w:val="FontStyle23"/>
          <w:sz w:val="24"/>
          <w:szCs w:val="24"/>
        </w:rPr>
        <w:t xml:space="preserve">с «____»______________20____года по «____»______________20____года </w:t>
      </w:r>
    </w:p>
    <w:p w:rsidR="00103652" w:rsidRPr="00103652" w:rsidRDefault="00103652" w:rsidP="00103652">
      <w:pPr>
        <w:pStyle w:val="Style7"/>
        <w:widowControl/>
        <w:tabs>
          <w:tab w:val="left" w:pos="5347"/>
        </w:tabs>
        <w:rPr>
          <w:rStyle w:val="FontStyle23"/>
          <w:sz w:val="24"/>
          <w:szCs w:val="24"/>
        </w:rPr>
      </w:pPr>
    </w:p>
    <w:p w:rsidR="00103652" w:rsidRPr="00103652" w:rsidRDefault="00103652" w:rsidP="00103652">
      <w:pPr>
        <w:pStyle w:val="Style7"/>
        <w:widowControl/>
        <w:tabs>
          <w:tab w:val="left" w:pos="5347"/>
        </w:tabs>
      </w:pPr>
      <w:r w:rsidRPr="00103652">
        <w:rPr>
          <w:rStyle w:val="FontStyle23"/>
          <w:sz w:val="24"/>
          <w:szCs w:val="24"/>
        </w:rPr>
        <w:t xml:space="preserve">Должностные лица, участвующие в проведении </w:t>
      </w:r>
      <w:r w:rsidRPr="00103652">
        <w:t xml:space="preserve">мероприятия по наблюдению </w:t>
      </w:r>
      <w:r w:rsidRPr="00103652">
        <w:rPr>
          <w:rStyle w:val="FontStyle23"/>
          <w:sz w:val="24"/>
          <w:szCs w:val="24"/>
        </w:rPr>
        <w:t>за соблюдением обязательных требований посредством анализа информации, поступившей в администрацию</w:t>
      </w:r>
      <w:r w:rsidRPr="00103652">
        <w:t>:</w:t>
      </w:r>
    </w:p>
    <w:p w:rsidR="00103652" w:rsidRDefault="00103652" w:rsidP="00103652">
      <w:pPr>
        <w:tabs>
          <w:tab w:val="left" w:pos="9720"/>
        </w:tabs>
        <w:ind w:right="-55"/>
        <w:jc w:val="both"/>
      </w:pPr>
      <w:r>
        <w:rPr>
          <w:b/>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t xml:space="preserve">__________________________________________________________ </w:t>
      </w:r>
    </w:p>
    <w:p w:rsidR="00103652" w:rsidRDefault="00103652" w:rsidP="00103652">
      <w:pPr>
        <w:tabs>
          <w:tab w:val="left" w:pos="9720"/>
        </w:tabs>
        <w:ind w:right="-55"/>
        <w:jc w:val="center"/>
      </w:pPr>
      <w:r>
        <w:t>(фамилия и инициалы, должность)</w:t>
      </w:r>
    </w:p>
    <w:p w:rsidR="00103652" w:rsidRDefault="00103652" w:rsidP="00103652">
      <w:pPr>
        <w:pStyle w:val="Style11"/>
        <w:rPr>
          <w:rStyle w:val="FontStyle27"/>
          <w:b w:val="0"/>
        </w:rPr>
      </w:pPr>
    </w:p>
    <w:p w:rsidR="00103652" w:rsidRPr="00103652" w:rsidRDefault="00103652" w:rsidP="00103652">
      <w:pPr>
        <w:pStyle w:val="Style11"/>
        <w:rPr>
          <w:b/>
        </w:rPr>
      </w:pPr>
      <w:r w:rsidRPr="00103652">
        <w:rPr>
          <w:rStyle w:val="FontStyle27"/>
          <w:b w:val="0"/>
          <w:position w:val="1"/>
          <w:sz w:val="24"/>
          <w:szCs w:val="24"/>
        </w:rPr>
        <w:t>Глава администрации:</w:t>
      </w:r>
      <w:r w:rsidRPr="00103652">
        <w:rPr>
          <w:rStyle w:val="FontStyle27"/>
          <w:b w:val="0"/>
          <w:position w:val="1"/>
          <w:sz w:val="24"/>
          <w:szCs w:val="24"/>
        </w:rPr>
        <w:tab/>
      </w:r>
      <w:r w:rsidRPr="00103652">
        <w:rPr>
          <w:rStyle w:val="FontStyle27"/>
          <w:b w:val="0"/>
          <w:position w:val="1"/>
          <w:sz w:val="24"/>
          <w:szCs w:val="24"/>
        </w:rPr>
        <w:tab/>
      </w:r>
      <w:r w:rsidRPr="00103652">
        <w:rPr>
          <w:rStyle w:val="FontStyle27"/>
          <w:b w:val="0"/>
          <w:position w:val="1"/>
          <w:sz w:val="24"/>
          <w:szCs w:val="24"/>
        </w:rPr>
        <w:tab/>
        <w:t>_______________________________</w:t>
      </w:r>
    </w:p>
    <w:p w:rsidR="00103652" w:rsidRPr="00103652" w:rsidRDefault="00103652" w:rsidP="00103652">
      <w:pPr>
        <w:pStyle w:val="Style11"/>
        <w:widowControl/>
        <w:rPr>
          <w:b/>
        </w:rPr>
      </w:pPr>
      <w:r w:rsidRPr="00103652">
        <w:rPr>
          <w:rStyle w:val="FontStyle27"/>
          <w:b w:val="0"/>
          <w:position w:val="1"/>
          <w:sz w:val="28"/>
          <w:szCs w:val="28"/>
        </w:rPr>
        <w:tab/>
      </w:r>
      <w:r w:rsidRPr="00103652">
        <w:rPr>
          <w:rStyle w:val="FontStyle27"/>
          <w:b w:val="0"/>
          <w:position w:val="1"/>
          <w:sz w:val="28"/>
          <w:szCs w:val="28"/>
        </w:rPr>
        <w:tab/>
      </w:r>
      <w:r w:rsidRPr="00103652">
        <w:rPr>
          <w:rStyle w:val="FontStyle27"/>
          <w:b w:val="0"/>
          <w:position w:val="1"/>
          <w:sz w:val="28"/>
          <w:szCs w:val="28"/>
        </w:rPr>
        <w:tab/>
      </w:r>
      <w:r w:rsidRPr="00103652">
        <w:rPr>
          <w:rStyle w:val="FontStyle27"/>
          <w:b w:val="0"/>
          <w:position w:val="1"/>
          <w:sz w:val="28"/>
          <w:szCs w:val="28"/>
        </w:rPr>
        <w:tab/>
      </w:r>
      <w:r w:rsidRPr="00103652">
        <w:rPr>
          <w:rStyle w:val="FontStyle27"/>
          <w:b w:val="0"/>
          <w:position w:val="1"/>
          <w:sz w:val="28"/>
          <w:szCs w:val="28"/>
        </w:rPr>
        <w:tab/>
      </w:r>
      <w:r w:rsidRPr="00103652">
        <w:rPr>
          <w:rStyle w:val="FontStyle27"/>
          <w:b w:val="0"/>
          <w:position w:val="1"/>
          <w:sz w:val="28"/>
          <w:szCs w:val="28"/>
        </w:rPr>
        <w:tab/>
      </w:r>
      <w:r w:rsidRPr="00103652">
        <w:rPr>
          <w:rStyle w:val="FontStyle27"/>
          <w:b w:val="0"/>
          <w:position w:val="1"/>
          <w:sz w:val="24"/>
          <w:szCs w:val="24"/>
        </w:rPr>
        <w:t xml:space="preserve">         (подпись, фамилия, инициалы)</w:t>
      </w:r>
    </w:p>
    <w:p w:rsidR="00103652" w:rsidRDefault="00103652" w:rsidP="00103652">
      <w:pPr>
        <w:pStyle w:val="Style11"/>
        <w:widowControl/>
        <w:rPr>
          <w:rStyle w:val="FontStyle27"/>
          <w:b w:val="0"/>
        </w:rPr>
      </w:pPr>
    </w:p>
    <w:p w:rsidR="00103652" w:rsidRDefault="00103652" w:rsidP="00103652">
      <w:pPr>
        <w:jc w:val="center"/>
      </w:pPr>
      <w:r>
        <w:br w:type="page"/>
      </w:r>
    </w:p>
    <w:tbl>
      <w:tblPr>
        <w:tblW w:w="0" w:type="auto"/>
        <w:tblLook w:val="04A0"/>
      </w:tblPr>
      <w:tblGrid>
        <w:gridCol w:w="5070"/>
        <w:gridCol w:w="5244"/>
      </w:tblGrid>
      <w:tr w:rsidR="00103652" w:rsidTr="007466F4">
        <w:tc>
          <w:tcPr>
            <w:tcW w:w="5070" w:type="dxa"/>
          </w:tcPr>
          <w:p w:rsidR="00103652" w:rsidRDefault="00103652" w:rsidP="007466F4">
            <w:pPr>
              <w:rPr>
                <w:sz w:val="28"/>
                <w:szCs w:val="28"/>
              </w:rPr>
            </w:pPr>
          </w:p>
        </w:tc>
        <w:tc>
          <w:tcPr>
            <w:tcW w:w="5244" w:type="dxa"/>
            <w:hideMark/>
          </w:tcPr>
          <w:p w:rsidR="00103652" w:rsidRPr="00E345B0" w:rsidRDefault="00103652" w:rsidP="007466F4">
            <w:r w:rsidRPr="00E345B0">
              <w:t xml:space="preserve">Приложение № </w:t>
            </w:r>
            <w:r>
              <w:t>3</w:t>
            </w:r>
          </w:p>
          <w:p w:rsidR="00103652" w:rsidRPr="00E345B0" w:rsidRDefault="00103652" w:rsidP="007466F4">
            <w:pPr>
              <w:rPr>
                <w:rStyle w:val="FontStyle23"/>
              </w:rPr>
            </w:pPr>
            <w:r w:rsidRPr="00E345B0">
              <w:t xml:space="preserve"> </w:t>
            </w:r>
            <w:r w:rsidRPr="00E345B0">
              <w:rPr>
                <w:rStyle w:val="FontStyle23"/>
              </w:rPr>
              <w:t>к Порядку оформления заданий на проведение</w:t>
            </w:r>
          </w:p>
          <w:p w:rsidR="00103652" w:rsidRPr="00E345B0" w:rsidRDefault="00103652" w:rsidP="007466F4">
            <w:pPr>
              <w:rPr>
                <w:rStyle w:val="FontStyle23"/>
              </w:rPr>
            </w:pPr>
            <w:r w:rsidRPr="00E345B0">
              <w:rPr>
                <w:rStyle w:val="FontStyle23"/>
              </w:rPr>
              <w:t>мероприятий по контролю и их содержание, оформления результатов мероприятий по контролю без взаимодействия с юридическими лицами, индивидуальными</w:t>
            </w:r>
          </w:p>
          <w:p w:rsidR="00103652" w:rsidRPr="00E345B0" w:rsidRDefault="00103652" w:rsidP="007466F4">
            <w:r w:rsidRPr="00E345B0">
              <w:t>предпринимателями</w:t>
            </w:r>
          </w:p>
        </w:tc>
      </w:tr>
    </w:tbl>
    <w:p w:rsidR="00103652" w:rsidRDefault="00103652" w:rsidP="00103652">
      <w:pPr>
        <w:pStyle w:val="Style18"/>
        <w:widowControl/>
        <w:tabs>
          <w:tab w:val="left" w:pos="4820"/>
        </w:tabs>
        <w:ind w:left="4111"/>
        <w:jc w:val="right"/>
      </w:pPr>
      <w:r>
        <w:t xml:space="preserve"> </w:t>
      </w:r>
    </w:p>
    <w:p w:rsidR="00103652" w:rsidRDefault="00103652" w:rsidP="00103652">
      <w:pPr>
        <w:pStyle w:val="Style8"/>
        <w:widowControl/>
        <w:tabs>
          <w:tab w:val="left" w:pos="5060"/>
        </w:tabs>
        <w:ind w:left="5060"/>
        <w:jc w:val="right"/>
        <w:rPr>
          <w:rStyle w:val="FontStyle23"/>
          <w:sz w:val="28"/>
          <w:szCs w:val="28"/>
        </w:rPr>
      </w:pPr>
    </w:p>
    <w:tbl>
      <w:tblPr>
        <w:tblW w:w="5000" w:type="pct"/>
        <w:tblInd w:w="28" w:type="dxa"/>
        <w:tblLayout w:type="fixed"/>
        <w:tblCellMar>
          <w:left w:w="28" w:type="dxa"/>
          <w:right w:w="28" w:type="dxa"/>
        </w:tblCellMar>
        <w:tblLook w:val="0000"/>
      </w:tblPr>
      <w:tblGrid>
        <w:gridCol w:w="4727"/>
        <w:gridCol w:w="2405"/>
        <w:gridCol w:w="39"/>
        <w:gridCol w:w="3090"/>
      </w:tblGrid>
      <w:tr w:rsidR="00103652" w:rsidTr="007466F4">
        <w:trPr>
          <w:cantSplit/>
        </w:trPr>
        <w:tc>
          <w:tcPr>
            <w:tcW w:w="4309" w:type="dxa"/>
            <w:tcBorders>
              <w:bottom w:val="single" w:sz="2" w:space="0" w:color="000000"/>
            </w:tcBorders>
            <w:vAlign w:val="bottom"/>
          </w:tcPr>
          <w:p w:rsidR="00103652" w:rsidRDefault="00103652" w:rsidP="007466F4">
            <w:pPr>
              <w:widowControl w:val="0"/>
              <w:snapToGrid w:val="0"/>
              <w:jc w:val="center"/>
              <w:rPr>
                <w:sz w:val="28"/>
                <w:szCs w:val="28"/>
              </w:rPr>
            </w:pPr>
          </w:p>
        </w:tc>
        <w:tc>
          <w:tcPr>
            <w:tcW w:w="2229" w:type="dxa"/>
            <w:gridSpan w:val="2"/>
            <w:tcMar>
              <w:top w:w="55" w:type="dxa"/>
              <w:left w:w="55" w:type="dxa"/>
              <w:bottom w:w="55" w:type="dxa"/>
              <w:right w:w="55" w:type="dxa"/>
            </w:tcMar>
            <w:vAlign w:val="bottom"/>
          </w:tcPr>
          <w:p w:rsidR="00103652" w:rsidRDefault="00103652" w:rsidP="007466F4">
            <w:pPr>
              <w:widowControl w:val="0"/>
              <w:snapToGrid w:val="0"/>
              <w:jc w:val="center"/>
              <w:rPr>
                <w:sz w:val="28"/>
                <w:szCs w:val="28"/>
              </w:rPr>
            </w:pPr>
          </w:p>
        </w:tc>
        <w:tc>
          <w:tcPr>
            <w:tcW w:w="2817" w:type="dxa"/>
            <w:tcBorders>
              <w:bottom w:val="single" w:sz="2" w:space="0" w:color="000000"/>
            </w:tcBorders>
            <w:vAlign w:val="bottom"/>
          </w:tcPr>
          <w:p w:rsidR="00103652" w:rsidRDefault="00103652" w:rsidP="007466F4">
            <w:pPr>
              <w:widowControl w:val="0"/>
              <w:snapToGrid w:val="0"/>
              <w:ind w:left="57"/>
              <w:rPr>
                <w:sz w:val="28"/>
                <w:szCs w:val="28"/>
              </w:rPr>
            </w:pPr>
          </w:p>
        </w:tc>
      </w:tr>
      <w:tr w:rsidR="00103652" w:rsidTr="007466F4">
        <w:trPr>
          <w:cantSplit/>
        </w:trPr>
        <w:tc>
          <w:tcPr>
            <w:tcW w:w="4309" w:type="dxa"/>
          </w:tcPr>
          <w:p w:rsidR="00103652" w:rsidRDefault="00103652" w:rsidP="007466F4">
            <w:pPr>
              <w:widowControl w:val="0"/>
              <w:snapToGrid w:val="0"/>
              <w:jc w:val="center"/>
            </w:pPr>
            <w:r>
              <w:t>(место составления акта)</w:t>
            </w:r>
          </w:p>
        </w:tc>
        <w:tc>
          <w:tcPr>
            <w:tcW w:w="2193" w:type="dxa"/>
            <w:tcMar>
              <w:top w:w="55" w:type="dxa"/>
              <w:left w:w="55" w:type="dxa"/>
              <w:bottom w:w="55" w:type="dxa"/>
              <w:right w:w="55" w:type="dxa"/>
            </w:tcMar>
          </w:tcPr>
          <w:p w:rsidR="00103652" w:rsidRDefault="00103652" w:rsidP="007466F4">
            <w:pPr>
              <w:widowControl w:val="0"/>
              <w:snapToGrid w:val="0"/>
              <w:jc w:val="center"/>
              <w:rPr>
                <w:sz w:val="28"/>
                <w:szCs w:val="28"/>
              </w:rPr>
            </w:pPr>
          </w:p>
        </w:tc>
        <w:tc>
          <w:tcPr>
            <w:tcW w:w="2853" w:type="dxa"/>
            <w:gridSpan w:val="2"/>
            <w:tcMar>
              <w:top w:w="55" w:type="dxa"/>
              <w:left w:w="55" w:type="dxa"/>
              <w:bottom w:w="55" w:type="dxa"/>
              <w:right w:w="55" w:type="dxa"/>
            </w:tcMar>
          </w:tcPr>
          <w:p w:rsidR="00103652" w:rsidRDefault="00103652" w:rsidP="007466F4">
            <w:pPr>
              <w:widowControl w:val="0"/>
              <w:snapToGrid w:val="0"/>
            </w:pPr>
            <w:r>
              <w:rPr>
                <w:sz w:val="28"/>
                <w:szCs w:val="28"/>
              </w:rPr>
              <w:t>(</w:t>
            </w:r>
            <w:r>
              <w:t>дата составления акта)</w:t>
            </w:r>
          </w:p>
        </w:tc>
      </w:tr>
    </w:tbl>
    <w:p w:rsidR="00103652" w:rsidRDefault="00103652" w:rsidP="00103652">
      <w:pPr>
        <w:jc w:val="center"/>
      </w:pPr>
    </w:p>
    <w:p w:rsidR="00103652" w:rsidRDefault="00103652" w:rsidP="00103652">
      <w:pPr>
        <w:jc w:val="center"/>
        <w:rPr>
          <w:b/>
          <w:bCs/>
        </w:rPr>
      </w:pPr>
      <w:r>
        <w:rPr>
          <w:b/>
          <w:bCs/>
        </w:rPr>
        <w:t xml:space="preserve">АКТ </w:t>
      </w:r>
    </w:p>
    <w:p w:rsidR="00103652" w:rsidRDefault="00103652" w:rsidP="00103652">
      <w:pPr>
        <w:jc w:val="center"/>
        <w:rPr>
          <w:bCs/>
        </w:rPr>
      </w:pPr>
      <w:r>
        <w:rPr>
          <w:bCs/>
        </w:rPr>
        <w:t>осмотра, обследования территории</w:t>
      </w:r>
    </w:p>
    <w:p w:rsidR="00103652" w:rsidRDefault="00103652" w:rsidP="00103652">
      <w:pPr>
        <w:jc w:val="center"/>
        <w:rPr>
          <w:b/>
          <w:bCs/>
          <w:sz w:val="28"/>
          <w:szCs w:val="28"/>
        </w:rPr>
      </w:pPr>
    </w:p>
    <w:p w:rsidR="00103652" w:rsidRDefault="00103652" w:rsidP="00103652">
      <w:pPr>
        <w:pStyle w:val="220"/>
        <w:spacing w:after="0" w:line="240" w:lineRule="auto"/>
      </w:pPr>
      <w:r>
        <w:t>«___»__________ 20___г. на основании</w:t>
      </w:r>
      <w:r>
        <w:rPr>
          <w:sz w:val="28"/>
          <w:szCs w:val="28"/>
        </w:rPr>
        <w:t xml:space="preserve"> ____________________________________________________________________________________________________________________________________</w:t>
      </w:r>
    </w:p>
    <w:p w:rsidR="00103652" w:rsidRPr="00103652" w:rsidRDefault="00103652" w:rsidP="00103652">
      <w:pPr>
        <w:pStyle w:val="220"/>
        <w:spacing w:after="0" w:line="240" w:lineRule="auto"/>
        <w:jc w:val="center"/>
        <w:rPr>
          <w:b/>
          <w:sz w:val="20"/>
          <w:szCs w:val="20"/>
        </w:rPr>
      </w:pPr>
      <w:r w:rsidRPr="00103652">
        <w:rPr>
          <w:rStyle w:val="FontStyle26"/>
          <w:b w:val="0"/>
          <w:sz w:val="20"/>
          <w:szCs w:val="20"/>
        </w:rPr>
        <w:t>(дата, номер задания)</w:t>
      </w:r>
    </w:p>
    <w:p w:rsidR="00103652" w:rsidRDefault="00103652" w:rsidP="00103652">
      <w:pPr>
        <w:pStyle w:val="220"/>
        <w:spacing w:after="0" w:line="240" w:lineRule="auto"/>
      </w:pPr>
      <w:r>
        <w:t>проведено обследование:________________________________________________________</w:t>
      </w:r>
      <w:r>
        <w:rPr>
          <w:sz w:val="28"/>
          <w:szCs w:val="28"/>
        </w:rPr>
        <w:t xml:space="preserve"> ______________________________________________________________________________________________________________________________________________________________________________________________________</w:t>
      </w:r>
    </w:p>
    <w:p w:rsidR="00103652" w:rsidRDefault="00103652" w:rsidP="00103652">
      <w:pPr>
        <w:jc w:val="center"/>
      </w:pPr>
      <w:r>
        <w:t>(дата, время, продолжительность, место проведения планового рейдового осмотра, обследования: район, территория)</w:t>
      </w:r>
    </w:p>
    <w:p w:rsidR="00103652" w:rsidRDefault="00103652" w:rsidP="00103652">
      <w:pPr>
        <w:jc w:val="both"/>
        <w:rPr>
          <w:sz w:val="28"/>
          <w:szCs w:val="28"/>
          <w:u w:val="single"/>
        </w:rPr>
      </w:pPr>
    </w:p>
    <w:p w:rsidR="00103652" w:rsidRDefault="00103652" w:rsidP="00103652">
      <w:pPr>
        <w:jc w:val="both"/>
      </w:pPr>
      <w:r>
        <w:t>Лица, проводившие осмотр территории: ___________________________________________</w:t>
      </w:r>
    </w:p>
    <w:p w:rsidR="00103652" w:rsidRPr="00AC3316" w:rsidRDefault="00103652" w:rsidP="00103652">
      <w:pPr>
        <w:pStyle w:val="220"/>
        <w:spacing w:after="0" w:line="240" w:lineRule="auto"/>
        <w:rPr>
          <w:sz w:val="28"/>
          <w:szCs w:val="28"/>
          <w:lang w:val="ru-RU"/>
        </w:rPr>
      </w:pPr>
      <w:r w:rsidRPr="00AC3316">
        <w:rPr>
          <w:sz w:val="28"/>
          <w:szCs w:val="28"/>
          <w:lang w:val="ru-RU"/>
        </w:rPr>
        <w:t>__________________________________________________________________</w:t>
      </w:r>
    </w:p>
    <w:p w:rsidR="00103652" w:rsidRPr="00AC3316" w:rsidRDefault="00103652" w:rsidP="00103652">
      <w:pPr>
        <w:pStyle w:val="220"/>
        <w:spacing w:after="0" w:line="240" w:lineRule="auto"/>
        <w:rPr>
          <w:sz w:val="28"/>
          <w:szCs w:val="28"/>
          <w:lang w:val="ru-RU"/>
        </w:rPr>
      </w:pPr>
      <w:r w:rsidRPr="00AC3316">
        <w:rPr>
          <w:sz w:val="28"/>
          <w:szCs w:val="28"/>
          <w:lang w:val="ru-RU"/>
        </w:rPr>
        <w:t>__________________________________________________________________</w:t>
      </w:r>
    </w:p>
    <w:p w:rsidR="00103652" w:rsidRDefault="00103652" w:rsidP="00103652">
      <w:pPr>
        <w:jc w:val="both"/>
      </w:pPr>
    </w:p>
    <w:p w:rsidR="00103652" w:rsidRDefault="00103652" w:rsidP="00103652">
      <w:pPr>
        <w:jc w:val="both"/>
      </w:pPr>
      <w:r>
        <w:t>При проведении осмотра территории присутствовали:_______________________________</w:t>
      </w:r>
    </w:p>
    <w:p w:rsidR="00103652" w:rsidRDefault="00103652" w:rsidP="00103652">
      <w:pPr>
        <w:jc w:val="both"/>
        <w:rPr>
          <w:u w:val="single"/>
        </w:rPr>
      </w:pPr>
    </w:p>
    <w:p w:rsidR="00103652" w:rsidRDefault="00103652" w:rsidP="00103652">
      <w:pPr>
        <w:pBdr>
          <w:top w:val="single" w:sz="4" w:space="1" w:color="000000"/>
        </w:pBdr>
        <w:rPr>
          <w:u w:val="single"/>
        </w:rPr>
      </w:pPr>
    </w:p>
    <w:p w:rsidR="00103652" w:rsidRPr="00AC3316" w:rsidRDefault="00103652" w:rsidP="00103652">
      <w:pPr>
        <w:pStyle w:val="220"/>
        <w:spacing w:after="0" w:line="240" w:lineRule="auto"/>
        <w:rPr>
          <w:lang w:val="ru-RU"/>
        </w:rPr>
      </w:pPr>
      <w:r w:rsidRPr="00AC3316">
        <w:rPr>
          <w:lang w:val="ru-RU"/>
        </w:rPr>
        <w:t xml:space="preserve">В ходе осмотра, обследования территории </w:t>
      </w:r>
      <w:r w:rsidRPr="00AC3316">
        <w:rPr>
          <w:bCs/>
          <w:lang w:val="ru-RU"/>
        </w:rPr>
        <w:t>установлено</w:t>
      </w:r>
      <w:r w:rsidRPr="00AC3316">
        <w:rPr>
          <w:lang w:val="ru-RU"/>
        </w:rPr>
        <w:t xml:space="preserve">:__________________________________________________________________ </w:t>
      </w:r>
    </w:p>
    <w:p w:rsidR="00103652" w:rsidRPr="00AC3316" w:rsidRDefault="00103652" w:rsidP="00103652">
      <w:pPr>
        <w:pStyle w:val="220"/>
        <w:spacing w:after="0" w:line="240" w:lineRule="auto"/>
        <w:rPr>
          <w:lang w:val="ru-RU"/>
        </w:rPr>
      </w:pPr>
      <w:r w:rsidRPr="00AC3316">
        <w:rPr>
          <w:lang w:val="ru-RU"/>
        </w:rPr>
        <w:t>__________________________________________________________________________________________________________________________________________________________</w:t>
      </w:r>
    </w:p>
    <w:p w:rsidR="00103652" w:rsidRPr="00103652" w:rsidRDefault="00103652" w:rsidP="00103652">
      <w:pPr>
        <w:pStyle w:val="31"/>
        <w:tabs>
          <w:tab w:val="left" w:pos="170"/>
        </w:tabs>
        <w:rPr>
          <w:b w:val="0"/>
        </w:rPr>
      </w:pPr>
      <w:r w:rsidRPr="00103652">
        <w:rPr>
          <w:b w:val="0"/>
          <w:sz w:val="24"/>
          <w:szCs w:val="24"/>
        </w:rPr>
        <w:t xml:space="preserve">Прилагаемые документы: _____________________________________________________________________________ </w:t>
      </w:r>
    </w:p>
    <w:p w:rsidR="00103652" w:rsidRPr="00103652" w:rsidRDefault="00103652" w:rsidP="00103652">
      <w:pPr>
        <w:pStyle w:val="31"/>
        <w:tabs>
          <w:tab w:val="left" w:pos="170"/>
        </w:tabs>
        <w:jc w:val="center"/>
        <w:rPr>
          <w:b w:val="0"/>
          <w:sz w:val="24"/>
          <w:szCs w:val="24"/>
        </w:rPr>
      </w:pPr>
      <w:r w:rsidRPr="00103652">
        <w:rPr>
          <w:b w:val="0"/>
          <w:sz w:val="24"/>
          <w:szCs w:val="24"/>
        </w:rPr>
        <w:t>(акт осмотра, обследования, фотоматериалы, протоколы отбора проб)</w:t>
      </w:r>
    </w:p>
    <w:p w:rsidR="00103652" w:rsidRDefault="00103652" w:rsidP="00103652"/>
    <w:p w:rsidR="00103652" w:rsidRDefault="00103652" w:rsidP="00103652">
      <w:r>
        <w:t xml:space="preserve">Подписи лиц, проводивших осмотр, обследование:__________________________________ </w:t>
      </w:r>
    </w:p>
    <w:p w:rsidR="00103652" w:rsidRDefault="00103652" w:rsidP="00103652">
      <w:r>
        <w:t xml:space="preserve">__________________________________________________________________________________________________________________________________________________________ </w:t>
      </w:r>
    </w:p>
    <w:p w:rsidR="00103652" w:rsidRDefault="00103652" w:rsidP="00103652"/>
    <w:p w:rsidR="00103652" w:rsidRDefault="00103652" w:rsidP="00103652">
      <w:r>
        <w:t>Подписи лиц, присутствовавших при проведении осмотра:___________________________</w:t>
      </w:r>
    </w:p>
    <w:p w:rsidR="00103652" w:rsidRDefault="00103652" w:rsidP="00103652">
      <w:r>
        <w:t xml:space="preserve">_____________________________________________________________________________ </w:t>
      </w:r>
    </w:p>
    <w:p w:rsidR="00103652" w:rsidRDefault="00103652" w:rsidP="00103652">
      <w:r>
        <w:t xml:space="preserve">_____________________________________________________________________________ </w:t>
      </w:r>
    </w:p>
    <w:p w:rsidR="00103652" w:rsidRPr="00E345B0" w:rsidRDefault="00103652" w:rsidP="00103652">
      <w:r>
        <w:lastRenderedPageBreak/>
        <w:t xml:space="preserve">                                                                                                                     </w:t>
      </w:r>
      <w:r w:rsidRPr="00E345B0">
        <w:rPr>
          <w:rStyle w:val="FontStyle23"/>
        </w:rPr>
        <w:t>Приложение к акту осмотра</w:t>
      </w:r>
    </w:p>
    <w:p w:rsidR="00103652" w:rsidRDefault="00103652" w:rsidP="00103652">
      <w:pPr>
        <w:pStyle w:val="Style18"/>
        <w:widowControl/>
        <w:ind w:left="3475"/>
        <w:jc w:val="right"/>
        <w:rPr>
          <w:rStyle w:val="FontStyle23"/>
        </w:rPr>
      </w:pPr>
    </w:p>
    <w:p w:rsidR="00103652" w:rsidRDefault="00103652" w:rsidP="00103652">
      <w:pPr>
        <w:pStyle w:val="Style18"/>
        <w:widowControl/>
        <w:ind w:left="3475"/>
        <w:jc w:val="center"/>
      </w:pPr>
    </w:p>
    <w:p w:rsidR="00103652" w:rsidRDefault="00103652" w:rsidP="00103652">
      <w:pPr>
        <w:pStyle w:val="Style18"/>
        <w:widowControl/>
        <w:ind w:left="3475"/>
        <w:rPr>
          <w:b/>
        </w:rPr>
      </w:pPr>
      <w:bookmarkStart w:id="0" w:name="Par84"/>
      <w:bookmarkEnd w:id="0"/>
      <w:r>
        <w:rPr>
          <w:b/>
        </w:rPr>
        <w:t>ФОТОМАТЕРИАЛЫ</w:t>
      </w:r>
    </w:p>
    <w:p w:rsidR="00103652" w:rsidRDefault="00103652" w:rsidP="00103652">
      <w:pPr>
        <w:jc w:val="center"/>
      </w:pPr>
      <w:r>
        <w:t>приложение к акту осмотра, обследования</w:t>
      </w:r>
    </w:p>
    <w:p w:rsidR="00103652" w:rsidRDefault="00103652" w:rsidP="00103652">
      <w:pPr>
        <w:jc w:val="center"/>
      </w:pPr>
    </w:p>
    <w:p w:rsidR="00103652" w:rsidRDefault="00103652" w:rsidP="00103652">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 от «_____» ____________________ 20__ г</w:t>
      </w:r>
    </w:p>
    <w:p w:rsidR="00103652" w:rsidRDefault="00103652" w:rsidP="00103652">
      <w:pPr>
        <w:pStyle w:val="ConsPlusNonformat"/>
        <w:jc w:val="center"/>
        <w:rPr>
          <w:rFonts w:ascii="Times New Roman" w:hAnsi="Times New Roman" w:cs="Times New Roman"/>
          <w:sz w:val="28"/>
          <w:szCs w:val="28"/>
        </w:rPr>
      </w:pPr>
    </w:p>
    <w:tbl>
      <w:tblPr>
        <w:tblW w:w="9500" w:type="dxa"/>
        <w:jc w:val="center"/>
        <w:tblLayout w:type="fixed"/>
        <w:tblLook w:val="0000"/>
      </w:tblPr>
      <w:tblGrid>
        <w:gridCol w:w="9500"/>
      </w:tblGrid>
      <w:tr w:rsidR="00103652" w:rsidTr="007466F4">
        <w:trPr>
          <w:trHeight w:val="2706"/>
          <w:jc w:val="center"/>
        </w:trPr>
        <w:tc>
          <w:tcPr>
            <w:tcW w:w="9500" w:type="dxa"/>
            <w:tcBorders>
              <w:top w:val="single" w:sz="4" w:space="0" w:color="000000"/>
              <w:left w:val="single" w:sz="4" w:space="0" w:color="000000"/>
              <w:bottom w:val="single" w:sz="4" w:space="0" w:color="000000"/>
              <w:right w:val="single" w:sz="4" w:space="0" w:color="000000"/>
            </w:tcBorders>
          </w:tcPr>
          <w:p w:rsidR="00103652" w:rsidRDefault="00103652" w:rsidP="007466F4">
            <w:pPr>
              <w:pStyle w:val="ConsPlusNonformat"/>
              <w:snapToGrid w:val="0"/>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ФОТОГРАФИИ</w:t>
            </w: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p w:rsidR="00103652" w:rsidRDefault="00103652" w:rsidP="007466F4">
            <w:pPr>
              <w:pStyle w:val="ConsPlusNonformat"/>
              <w:jc w:val="center"/>
              <w:rPr>
                <w:rFonts w:ascii="Times New Roman" w:hAnsi="Times New Roman" w:cs="Times New Roman"/>
                <w:sz w:val="28"/>
                <w:szCs w:val="28"/>
              </w:rPr>
            </w:pPr>
          </w:p>
        </w:tc>
      </w:tr>
    </w:tbl>
    <w:p w:rsidR="00103652" w:rsidRDefault="00103652" w:rsidP="00103652">
      <w:pPr>
        <w:pStyle w:val="ConsPlusNonformat"/>
        <w:jc w:val="center"/>
      </w:pPr>
    </w:p>
    <w:p w:rsidR="00103652" w:rsidRDefault="00103652" w:rsidP="00103652">
      <w:pPr>
        <w:pStyle w:val="ConsPlusNonformat"/>
        <w:jc w:val="center"/>
        <w:rPr>
          <w:rFonts w:ascii="Times New Roman" w:hAnsi="Times New Roman" w:cs="Times New Roman"/>
          <w:sz w:val="24"/>
          <w:szCs w:val="24"/>
        </w:rPr>
      </w:pPr>
      <w:r>
        <w:rPr>
          <w:rFonts w:ascii="Times New Roman" w:hAnsi="Times New Roman" w:cs="Times New Roman"/>
          <w:sz w:val="24"/>
          <w:szCs w:val="24"/>
        </w:rPr>
        <w:t>Фото № ______.</w:t>
      </w:r>
    </w:p>
    <w:p w:rsidR="00103652" w:rsidRDefault="00103652" w:rsidP="00103652">
      <w:pPr>
        <w:pStyle w:val="ConsPlusNonformat"/>
        <w:jc w:val="center"/>
      </w:pPr>
      <w:r>
        <w:rPr>
          <w:rFonts w:ascii="Times New Roman" w:hAnsi="Times New Roman" w:cs="Times New Roman"/>
          <w:sz w:val="24"/>
          <w:szCs w:val="24"/>
        </w:rPr>
        <w:t>Краткая характеристика, местоположение (географическая привязка), дата съемки.</w:t>
      </w:r>
    </w:p>
    <w:p w:rsidR="00103652" w:rsidRDefault="00103652" w:rsidP="00103652">
      <w:pPr>
        <w:pStyle w:val="ConsPlusNonformat"/>
        <w:jc w:val="center"/>
        <w:rPr>
          <w:rFonts w:ascii="Times New Roman" w:hAnsi="Times New Roman" w:cs="Times New Roman"/>
          <w:sz w:val="24"/>
          <w:szCs w:val="24"/>
        </w:rPr>
      </w:pPr>
    </w:p>
    <w:p w:rsidR="00103652" w:rsidRDefault="00103652" w:rsidP="00103652">
      <w:pPr>
        <w:pStyle w:val="ConsPlusNonformat"/>
        <w:rPr>
          <w:rFonts w:ascii="Times New Roman" w:hAnsi="Times New Roman" w:cs="Times New Roman"/>
          <w:sz w:val="24"/>
          <w:szCs w:val="24"/>
        </w:rPr>
      </w:pPr>
      <w:r>
        <w:rPr>
          <w:rFonts w:ascii="Times New Roman" w:hAnsi="Times New Roman" w:cs="Times New Roman"/>
          <w:sz w:val="24"/>
          <w:szCs w:val="24"/>
        </w:rPr>
        <w:t>Составил ___________________________________ ___________________________________</w:t>
      </w:r>
    </w:p>
    <w:p w:rsidR="00103652" w:rsidRDefault="00103652" w:rsidP="00103652">
      <w:pPr>
        <w:pStyle w:val="ConsPlusNonformat"/>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(дата)</w:t>
      </w:r>
    </w:p>
    <w:p w:rsidR="00103652" w:rsidRDefault="00103652" w:rsidP="00103652">
      <w:pPr>
        <w:pStyle w:val="ConsPlusNonformat"/>
        <w:jc w:val="center"/>
        <w:rPr>
          <w:rFonts w:ascii="Times New Roman" w:hAnsi="Times New Roman" w:cs="Times New Roman"/>
          <w:sz w:val="24"/>
          <w:szCs w:val="24"/>
        </w:rPr>
      </w:pPr>
    </w:p>
    <w:p w:rsidR="00103652" w:rsidRDefault="00103652" w:rsidP="00103652">
      <w:pPr>
        <w:jc w:val="center"/>
      </w:pPr>
      <w:r>
        <w:rPr>
          <w:rStyle w:val="FontStyle23"/>
        </w:rPr>
        <w:t xml:space="preserve"> </w:t>
      </w:r>
    </w:p>
    <w:p w:rsidR="00103652" w:rsidRDefault="00103652" w:rsidP="00103652">
      <w:pPr>
        <w:pStyle w:val="Style18"/>
        <w:widowControl/>
        <w:jc w:val="right"/>
        <w:rPr>
          <w:rStyle w:val="FontStyle23"/>
        </w:rPr>
      </w:pPr>
      <w:r>
        <w:br w:type="page"/>
      </w:r>
    </w:p>
    <w:tbl>
      <w:tblPr>
        <w:tblW w:w="0" w:type="auto"/>
        <w:tblLook w:val="04A0"/>
      </w:tblPr>
      <w:tblGrid>
        <w:gridCol w:w="5070"/>
        <w:gridCol w:w="5244"/>
      </w:tblGrid>
      <w:tr w:rsidR="00103652" w:rsidTr="007466F4">
        <w:tc>
          <w:tcPr>
            <w:tcW w:w="5070" w:type="dxa"/>
          </w:tcPr>
          <w:p w:rsidR="00103652" w:rsidRDefault="00103652" w:rsidP="007466F4">
            <w:pPr>
              <w:rPr>
                <w:sz w:val="28"/>
                <w:szCs w:val="28"/>
              </w:rPr>
            </w:pPr>
          </w:p>
        </w:tc>
        <w:tc>
          <w:tcPr>
            <w:tcW w:w="5244" w:type="dxa"/>
            <w:hideMark/>
          </w:tcPr>
          <w:p w:rsidR="00103652" w:rsidRPr="00E345B0" w:rsidRDefault="00103652" w:rsidP="007466F4">
            <w:r w:rsidRPr="00E345B0">
              <w:t xml:space="preserve">Приложение № </w:t>
            </w:r>
            <w:r>
              <w:t>4</w:t>
            </w:r>
          </w:p>
          <w:p w:rsidR="00103652" w:rsidRPr="00E345B0" w:rsidRDefault="00103652" w:rsidP="007466F4">
            <w:pPr>
              <w:rPr>
                <w:rStyle w:val="FontStyle23"/>
              </w:rPr>
            </w:pPr>
            <w:r w:rsidRPr="00E345B0">
              <w:t xml:space="preserve"> </w:t>
            </w:r>
            <w:r w:rsidRPr="00E345B0">
              <w:rPr>
                <w:rStyle w:val="FontStyle23"/>
              </w:rPr>
              <w:t>к Порядку оформления заданий на проведение</w:t>
            </w:r>
          </w:p>
          <w:p w:rsidR="00103652" w:rsidRPr="00E345B0" w:rsidRDefault="00103652" w:rsidP="007466F4">
            <w:pPr>
              <w:rPr>
                <w:rStyle w:val="FontStyle23"/>
              </w:rPr>
            </w:pPr>
            <w:r w:rsidRPr="00E345B0">
              <w:rPr>
                <w:rStyle w:val="FontStyle23"/>
              </w:rPr>
              <w:t>мероприятий по контролю и их содержание, оформления результатов мероприятий по контролю без взаимодействия с юридическими лицами, индивидуальными</w:t>
            </w:r>
          </w:p>
          <w:p w:rsidR="00103652" w:rsidRPr="00E345B0" w:rsidRDefault="00103652" w:rsidP="007466F4">
            <w:r w:rsidRPr="00E345B0">
              <w:t>предпринимателями</w:t>
            </w:r>
          </w:p>
        </w:tc>
      </w:tr>
    </w:tbl>
    <w:p w:rsidR="00103652" w:rsidRDefault="00103652" w:rsidP="00103652">
      <w:pPr>
        <w:pStyle w:val="Style18"/>
        <w:widowControl/>
        <w:jc w:val="right"/>
        <w:rPr>
          <w:rStyle w:val="FontStyle23"/>
        </w:rPr>
      </w:pPr>
    </w:p>
    <w:p w:rsidR="00103652" w:rsidRDefault="00103652" w:rsidP="00103652">
      <w:pPr>
        <w:pStyle w:val="Style8"/>
        <w:widowControl/>
        <w:tabs>
          <w:tab w:val="left" w:pos="5060"/>
        </w:tabs>
        <w:ind w:left="5060"/>
        <w:jc w:val="right"/>
      </w:pPr>
    </w:p>
    <w:tbl>
      <w:tblPr>
        <w:tblW w:w="5000" w:type="pct"/>
        <w:tblInd w:w="28" w:type="dxa"/>
        <w:tblLayout w:type="fixed"/>
        <w:tblCellMar>
          <w:left w:w="28" w:type="dxa"/>
          <w:right w:w="28" w:type="dxa"/>
        </w:tblCellMar>
        <w:tblLook w:val="0000"/>
      </w:tblPr>
      <w:tblGrid>
        <w:gridCol w:w="4726"/>
        <w:gridCol w:w="2407"/>
        <w:gridCol w:w="37"/>
        <w:gridCol w:w="3091"/>
      </w:tblGrid>
      <w:tr w:rsidR="00103652" w:rsidTr="007466F4">
        <w:trPr>
          <w:cantSplit/>
        </w:trPr>
        <w:tc>
          <w:tcPr>
            <w:tcW w:w="4569" w:type="dxa"/>
            <w:tcBorders>
              <w:bottom w:val="single" w:sz="2" w:space="0" w:color="000000"/>
            </w:tcBorders>
            <w:vAlign w:val="bottom"/>
          </w:tcPr>
          <w:p w:rsidR="00103652" w:rsidRDefault="00103652" w:rsidP="007466F4">
            <w:pPr>
              <w:widowControl w:val="0"/>
              <w:snapToGrid w:val="0"/>
              <w:jc w:val="center"/>
              <w:rPr>
                <w:sz w:val="28"/>
                <w:szCs w:val="28"/>
              </w:rPr>
            </w:pPr>
          </w:p>
        </w:tc>
        <w:tc>
          <w:tcPr>
            <w:tcW w:w="2363" w:type="dxa"/>
            <w:gridSpan w:val="2"/>
            <w:tcMar>
              <w:top w:w="55" w:type="dxa"/>
              <w:left w:w="55" w:type="dxa"/>
              <w:bottom w:w="55" w:type="dxa"/>
              <w:right w:w="55" w:type="dxa"/>
            </w:tcMar>
            <w:vAlign w:val="bottom"/>
          </w:tcPr>
          <w:p w:rsidR="00103652" w:rsidRDefault="00103652" w:rsidP="007466F4">
            <w:pPr>
              <w:widowControl w:val="0"/>
              <w:snapToGrid w:val="0"/>
              <w:jc w:val="center"/>
              <w:rPr>
                <w:sz w:val="28"/>
                <w:szCs w:val="28"/>
              </w:rPr>
            </w:pPr>
          </w:p>
        </w:tc>
        <w:tc>
          <w:tcPr>
            <w:tcW w:w="2989" w:type="dxa"/>
            <w:tcBorders>
              <w:bottom w:val="single" w:sz="2" w:space="0" w:color="000000"/>
            </w:tcBorders>
            <w:vAlign w:val="bottom"/>
          </w:tcPr>
          <w:p w:rsidR="00103652" w:rsidRDefault="00103652" w:rsidP="007466F4">
            <w:pPr>
              <w:widowControl w:val="0"/>
              <w:snapToGrid w:val="0"/>
              <w:ind w:left="57"/>
              <w:rPr>
                <w:sz w:val="28"/>
                <w:szCs w:val="28"/>
              </w:rPr>
            </w:pPr>
          </w:p>
        </w:tc>
      </w:tr>
      <w:tr w:rsidR="00103652" w:rsidTr="007466F4">
        <w:trPr>
          <w:cantSplit/>
        </w:trPr>
        <w:tc>
          <w:tcPr>
            <w:tcW w:w="4569" w:type="dxa"/>
          </w:tcPr>
          <w:p w:rsidR="00103652" w:rsidRDefault="00103652" w:rsidP="007466F4">
            <w:pPr>
              <w:widowControl w:val="0"/>
              <w:snapToGrid w:val="0"/>
              <w:jc w:val="center"/>
            </w:pPr>
            <w:r>
              <w:t>(место составления акта)</w:t>
            </w:r>
          </w:p>
        </w:tc>
        <w:tc>
          <w:tcPr>
            <w:tcW w:w="2327" w:type="dxa"/>
            <w:tcMar>
              <w:top w:w="55" w:type="dxa"/>
              <w:left w:w="55" w:type="dxa"/>
              <w:bottom w:w="55" w:type="dxa"/>
              <w:right w:w="55" w:type="dxa"/>
            </w:tcMar>
          </w:tcPr>
          <w:p w:rsidR="00103652" w:rsidRDefault="00103652" w:rsidP="007466F4">
            <w:pPr>
              <w:widowControl w:val="0"/>
              <w:snapToGrid w:val="0"/>
              <w:jc w:val="center"/>
              <w:rPr>
                <w:sz w:val="28"/>
                <w:szCs w:val="28"/>
              </w:rPr>
            </w:pPr>
          </w:p>
        </w:tc>
        <w:tc>
          <w:tcPr>
            <w:tcW w:w="3025" w:type="dxa"/>
            <w:gridSpan w:val="2"/>
            <w:tcMar>
              <w:top w:w="55" w:type="dxa"/>
              <w:left w:w="55" w:type="dxa"/>
              <w:bottom w:w="55" w:type="dxa"/>
              <w:right w:w="55" w:type="dxa"/>
            </w:tcMar>
          </w:tcPr>
          <w:p w:rsidR="00103652" w:rsidRDefault="00103652" w:rsidP="007466F4">
            <w:pPr>
              <w:widowControl w:val="0"/>
              <w:snapToGrid w:val="0"/>
            </w:pPr>
            <w:r>
              <w:rPr>
                <w:sz w:val="28"/>
                <w:szCs w:val="28"/>
              </w:rPr>
              <w:t>(</w:t>
            </w:r>
            <w:r>
              <w:t>дата составления акта)</w:t>
            </w:r>
          </w:p>
        </w:tc>
      </w:tr>
    </w:tbl>
    <w:p w:rsidR="00103652" w:rsidRDefault="00103652" w:rsidP="00103652">
      <w:pPr>
        <w:ind w:left="142" w:hanging="142"/>
        <w:jc w:val="center"/>
        <w:rPr>
          <w:b/>
          <w:bCs/>
        </w:rPr>
      </w:pPr>
    </w:p>
    <w:p w:rsidR="00103652" w:rsidRDefault="00103652" w:rsidP="00103652">
      <w:pPr>
        <w:ind w:left="142" w:hanging="142"/>
        <w:jc w:val="center"/>
        <w:rPr>
          <w:b/>
          <w:bCs/>
        </w:rPr>
      </w:pPr>
      <w:r>
        <w:rPr>
          <w:b/>
          <w:bCs/>
        </w:rPr>
        <w:t>АКТ</w:t>
      </w:r>
    </w:p>
    <w:p w:rsidR="00103652" w:rsidRDefault="00103652" w:rsidP="00103652">
      <w:pPr>
        <w:ind w:left="142" w:hanging="142"/>
        <w:jc w:val="center"/>
        <w:rPr>
          <w:bCs/>
        </w:rPr>
      </w:pPr>
      <w:r>
        <w:rPr>
          <w:bCs/>
        </w:rPr>
        <w:t>контрольного мероприятия</w:t>
      </w:r>
    </w:p>
    <w:p w:rsidR="00103652" w:rsidRDefault="00103652" w:rsidP="00103652">
      <w:pPr>
        <w:ind w:left="142" w:hanging="142"/>
        <w:jc w:val="center"/>
        <w:rPr>
          <w:bCs/>
        </w:rPr>
      </w:pPr>
    </w:p>
    <w:p w:rsidR="00103652" w:rsidRDefault="00103652" w:rsidP="00103652">
      <w:pPr>
        <w:pStyle w:val="220"/>
        <w:spacing w:after="0" w:line="240" w:lineRule="auto"/>
        <w:ind w:left="142" w:hanging="142"/>
      </w:pPr>
      <w:r>
        <w:t>«___»__________ 20___г.</w:t>
      </w:r>
    </w:p>
    <w:p w:rsidR="00103652" w:rsidRDefault="00103652" w:rsidP="00103652">
      <w:pPr>
        <w:pStyle w:val="220"/>
        <w:spacing w:after="0" w:line="240" w:lineRule="auto"/>
      </w:pPr>
    </w:p>
    <w:p w:rsidR="00103652" w:rsidRDefault="00103652" w:rsidP="00103652">
      <w:pPr>
        <w:pStyle w:val="220"/>
        <w:spacing w:after="0" w:line="240" w:lineRule="auto"/>
        <w:ind w:left="142" w:hanging="142"/>
      </w:pPr>
      <w:r>
        <w:t>на основании: _____________________________________________________________________</w:t>
      </w:r>
    </w:p>
    <w:p w:rsidR="00103652" w:rsidRDefault="00103652" w:rsidP="00103652">
      <w:pPr>
        <w:pStyle w:val="220"/>
        <w:spacing w:after="0" w:line="240" w:lineRule="auto"/>
        <w:ind w:left="142" w:hanging="142"/>
      </w:pPr>
      <w:r>
        <w:t>__________________________________________________________________________________</w:t>
      </w:r>
    </w:p>
    <w:p w:rsidR="00103652" w:rsidRPr="00AC3316" w:rsidRDefault="00103652" w:rsidP="00103652">
      <w:pPr>
        <w:pStyle w:val="220"/>
        <w:spacing w:after="0" w:line="240" w:lineRule="auto"/>
        <w:ind w:left="142" w:hanging="142"/>
        <w:jc w:val="center"/>
        <w:rPr>
          <w:lang w:val="ru-RU"/>
        </w:rPr>
      </w:pPr>
      <w:r w:rsidRPr="00AC3316">
        <w:rPr>
          <w:rStyle w:val="FontStyle26"/>
          <w:lang w:val="ru-RU"/>
        </w:rPr>
        <w:t>(дата, номер, наименование правого акта)</w:t>
      </w:r>
    </w:p>
    <w:p w:rsidR="00103652" w:rsidRPr="00AC3316" w:rsidRDefault="00103652" w:rsidP="00103652">
      <w:pPr>
        <w:pStyle w:val="220"/>
        <w:spacing w:after="0" w:line="240" w:lineRule="auto"/>
        <w:ind w:left="142" w:hanging="142"/>
        <w:rPr>
          <w:rStyle w:val="FontStyle26"/>
          <w:b w:val="0"/>
          <w:shd w:val="clear" w:color="auto" w:fill="FFFF00"/>
          <w:lang w:val="ru-RU"/>
        </w:rPr>
      </w:pPr>
    </w:p>
    <w:p w:rsidR="00103652" w:rsidRDefault="00103652" w:rsidP="00103652">
      <w:pPr>
        <w:pStyle w:val="Style18"/>
        <w:widowControl/>
        <w:jc w:val="both"/>
      </w:pPr>
      <w:r>
        <w:t xml:space="preserve">проведено контрольное мероприятие по наблюдению за соблюдением обязательных требований посредством анализа информации, поступившей в Администрацию: </w:t>
      </w:r>
    </w:p>
    <w:p w:rsidR="00103652" w:rsidRDefault="00103652" w:rsidP="00103652">
      <w:pPr>
        <w:pStyle w:val="Style18"/>
        <w:widowControl/>
        <w:ind w:left="142" w:hanging="142"/>
        <w:jc w:val="both"/>
      </w:pPr>
      <w:r>
        <w:t>__________________________________________________________________________________</w:t>
      </w:r>
    </w:p>
    <w:p w:rsidR="00103652" w:rsidRDefault="00103652" w:rsidP="00103652">
      <w:pPr>
        <w:ind w:left="142" w:hanging="142"/>
        <w:jc w:val="center"/>
      </w:pPr>
      <w:r>
        <w:t>(место проведения контрольного мероприятия, дата, время продолжительность)</w:t>
      </w:r>
    </w:p>
    <w:p w:rsidR="00103652" w:rsidRDefault="00103652" w:rsidP="00103652">
      <w:pPr>
        <w:ind w:left="142" w:hanging="142"/>
        <w:jc w:val="center"/>
        <w:rPr>
          <w:sz w:val="28"/>
          <w:szCs w:val="28"/>
        </w:rPr>
      </w:pPr>
    </w:p>
    <w:p w:rsidR="00103652" w:rsidRDefault="00103652" w:rsidP="00103652">
      <w:pPr>
        <w:ind w:left="142" w:hanging="142"/>
        <w:jc w:val="both"/>
      </w:pPr>
      <w:r>
        <w:t>Лица, проводившие контрольное мероприятие: _________________________________________</w:t>
      </w:r>
    </w:p>
    <w:p w:rsidR="00103652" w:rsidRDefault="00103652" w:rsidP="00103652">
      <w:pPr>
        <w:ind w:left="142" w:hanging="142"/>
        <w:jc w:val="both"/>
      </w:pPr>
      <w:r>
        <w:t>__________________________________________________________________________________</w:t>
      </w:r>
    </w:p>
    <w:p w:rsidR="00103652" w:rsidRDefault="00103652" w:rsidP="00103652">
      <w:pPr>
        <w:ind w:left="142" w:hanging="142"/>
        <w:jc w:val="both"/>
        <w:rPr>
          <w:u w:val="single"/>
        </w:rPr>
      </w:pPr>
    </w:p>
    <w:p w:rsidR="00103652" w:rsidRDefault="00103652" w:rsidP="00103652">
      <w:pPr>
        <w:ind w:left="142" w:hanging="142"/>
        <w:jc w:val="both"/>
      </w:pPr>
      <w:r>
        <w:t>При проведении контрольного мероприятия присутствовали:______________________________</w:t>
      </w:r>
    </w:p>
    <w:p w:rsidR="00103652" w:rsidRDefault="00103652" w:rsidP="00103652">
      <w:pPr>
        <w:ind w:left="142" w:hanging="142"/>
        <w:jc w:val="both"/>
        <w:rPr>
          <w:shd w:val="clear" w:color="auto" w:fill="FFFF00"/>
        </w:rPr>
      </w:pPr>
      <w:r>
        <w:t xml:space="preserve">__________________________________________________________________________________ </w:t>
      </w:r>
    </w:p>
    <w:p w:rsidR="00103652" w:rsidRPr="00AC3316" w:rsidRDefault="00103652" w:rsidP="00103652">
      <w:pPr>
        <w:pStyle w:val="220"/>
        <w:spacing w:after="0" w:line="240" w:lineRule="auto"/>
        <w:rPr>
          <w:lang w:val="ru-RU"/>
        </w:rPr>
      </w:pPr>
      <w:r w:rsidRPr="00AC3316">
        <w:rPr>
          <w:lang w:val="ru-RU"/>
        </w:rPr>
        <w:t xml:space="preserve">В ходе контрольного мероприятия </w:t>
      </w:r>
      <w:r w:rsidRPr="00AC3316">
        <w:rPr>
          <w:bCs/>
          <w:lang w:val="ru-RU"/>
        </w:rPr>
        <w:t>установлено</w:t>
      </w:r>
      <w:r w:rsidRPr="00AC3316">
        <w:rPr>
          <w:lang w:val="ru-RU"/>
        </w:rPr>
        <w:t>:_________________________________________</w:t>
      </w:r>
    </w:p>
    <w:p w:rsidR="00103652" w:rsidRPr="00AC3316" w:rsidRDefault="00103652" w:rsidP="00103652">
      <w:pPr>
        <w:pStyle w:val="220"/>
        <w:spacing w:after="0" w:line="240" w:lineRule="auto"/>
        <w:ind w:left="142" w:hanging="142"/>
        <w:rPr>
          <w:lang w:val="ru-RU"/>
        </w:rPr>
      </w:pPr>
      <w:r w:rsidRPr="00AC3316">
        <w:rPr>
          <w:lang w:val="ru-RU"/>
        </w:rPr>
        <w:t>__________________________________________________________________________________</w:t>
      </w:r>
    </w:p>
    <w:p w:rsidR="00103652" w:rsidRPr="00AC3316" w:rsidRDefault="00103652" w:rsidP="00103652">
      <w:pPr>
        <w:pStyle w:val="220"/>
        <w:spacing w:after="0" w:line="240" w:lineRule="auto"/>
        <w:ind w:left="142" w:hanging="142"/>
        <w:rPr>
          <w:lang w:val="ru-RU"/>
        </w:rPr>
      </w:pPr>
      <w:r w:rsidRPr="00AC3316">
        <w:rPr>
          <w:lang w:val="ru-RU"/>
        </w:rPr>
        <w:t>__________________________________________________________________________________</w:t>
      </w:r>
    </w:p>
    <w:p w:rsidR="00103652" w:rsidRPr="00AC3316" w:rsidRDefault="00103652" w:rsidP="00103652">
      <w:pPr>
        <w:pStyle w:val="220"/>
        <w:spacing w:after="0" w:line="240" w:lineRule="auto"/>
        <w:ind w:left="142" w:hanging="142"/>
        <w:rPr>
          <w:lang w:val="ru-RU"/>
        </w:rPr>
      </w:pPr>
      <w:r w:rsidRPr="00AC3316">
        <w:rPr>
          <w:lang w:val="ru-RU"/>
        </w:rPr>
        <w:t>__________________________________________________________________________________</w:t>
      </w:r>
    </w:p>
    <w:p w:rsidR="00103652" w:rsidRDefault="00103652" w:rsidP="00103652">
      <w:pPr>
        <w:pStyle w:val="31"/>
        <w:tabs>
          <w:tab w:val="left" w:pos="0"/>
        </w:tabs>
      </w:pPr>
      <w:r>
        <w:rPr>
          <w:sz w:val="24"/>
          <w:szCs w:val="24"/>
        </w:rPr>
        <w:t>Прилагаемые документы: ____________________________________________________________________________________________________________________________________________________________________</w:t>
      </w:r>
    </w:p>
    <w:p w:rsidR="00103652" w:rsidRDefault="00103652" w:rsidP="00103652">
      <w:r>
        <w:t>Подписи лиц, проводивших осмотр, обследование:______________________________________</w:t>
      </w:r>
    </w:p>
    <w:p w:rsidR="00103652" w:rsidRDefault="00103652" w:rsidP="00103652">
      <w:r>
        <w:t>__________________________________________________________________________________</w:t>
      </w:r>
    </w:p>
    <w:p w:rsidR="00103652" w:rsidRDefault="00103652" w:rsidP="00103652">
      <w:r>
        <w:t>__________________________________________________________________________________</w:t>
      </w:r>
    </w:p>
    <w:p w:rsidR="00103652" w:rsidRDefault="00103652" w:rsidP="00103652">
      <w:r>
        <w:t>Подписи лиц, присутствовавших при проведении контрольного мероприятия:_______________</w:t>
      </w:r>
    </w:p>
    <w:p w:rsidR="00103652" w:rsidRDefault="00103652" w:rsidP="00103652">
      <w:r>
        <w:t>__________________________________________________________________________________</w:t>
      </w:r>
    </w:p>
    <w:p w:rsidR="00103652" w:rsidRDefault="00103652" w:rsidP="00103652">
      <w:r>
        <w:t>__________________________________________________________________________________</w:t>
      </w:r>
    </w:p>
    <w:p w:rsidR="00103652" w:rsidRDefault="00103652" w:rsidP="00103652">
      <w:pPr>
        <w:pStyle w:val="Style18"/>
        <w:widowControl/>
        <w:ind w:left="142" w:hanging="142"/>
        <w:jc w:val="both"/>
      </w:pPr>
    </w:p>
    <w:p w:rsidR="00103652" w:rsidRDefault="00103652" w:rsidP="00103652">
      <w:pPr>
        <w:pStyle w:val="Style18"/>
        <w:widowControl/>
        <w:ind w:left="142" w:hanging="142"/>
        <w:jc w:val="center"/>
      </w:pPr>
      <w:r>
        <w:t xml:space="preserve"> </w:t>
      </w:r>
    </w:p>
    <w:p w:rsidR="00103652" w:rsidRDefault="00103652" w:rsidP="00103652">
      <w:pPr>
        <w:pStyle w:val="Style3"/>
        <w:widowControl/>
        <w:tabs>
          <w:tab w:val="left" w:pos="3331"/>
          <w:tab w:val="left" w:pos="5765"/>
        </w:tabs>
        <w:spacing w:line="240" w:lineRule="auto"/>
        <w:ind w:left="142" w:hanging="142"/>
        <w:rPr>
          <w:rStyle w:val="FontStyle18"/>
          <w:sz w:val="24"/>
          <w:szCs w:val="24"/>
        </w:rPr>
      </w:pPr>
    </w:p>
    <w:p w:rsidR="00103652" w:rsidRDefault="00103652" w:rsidP="00103652">
      <w:pPr>
        <w:ind w:right="-567"/>
      </w:pPr>
    </w:p>
    <w:p w:rsidR="00103652" w:rsidRDefault="00103652" w:rsidP="00103652">
      <w:pPr>
        <w:ind w:right="-567"/>
      </w:pPr>
    </w:p>
    <w:p w:rsidR="004A4E21" w:rsidRPr="00B261E9" w:rsidRDefault="004A4E21" w:rsidP="00103652"/>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F1" w:rsidRDefault="00B34EF1" w:rsidP="007342A4">
      <w:r>
        <w:separator/>
      </w:r>
    </w:p>
  </w:endnote>
  <w:endnote w:type="continuationSeparator" w:id="1">
    <w:p w:rsidR="00B34EF1" w:rsidRDefault="00B34E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F1" w:rsidRDefault="00B34EF1" w:rsidP="007342A4">
      <w:r>
        <w:separator/>
      </w:r>
    </w:p>
  </w:footnote>
  <w:footnote w:type="continuationSeparator" w:id="1">
    <w:p w:rsidR="00B34EF1" w:rsidRDefault="00B34EF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52"/>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1FFB"/>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4EF1"/>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qFormat/>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qFormat/>
    <w:rsid w:val="009B05AB"/>
    <w:pPr>
      <w:widowControl w:val="0"/>
      <w:autoSpaceDE w:val="0"/>
      <w:autoSpaceDN w:val="0"/>
      <w:adjustRightInd w:val="0"/>
    </w:pPr>
  </w:style>
  <w:style w:type="paragraph" w:customStyle="1" w:styleId="Style3">
    <w:name w:val="Style3"/>
    <w:basedOn w:val="a"/>
    <w:qFormat/>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qFormat/>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220">
    <w:name w:val="Основной текст 22"/>
    <w:basedOn w:val="a"/>
    <w:qFormat/>
    <w:rsid w:val="00103652"/>
    <w:pPr>
      <w:suppressAutoHyphens/>
      <w:spacing w:after="120" w:line="480" w:lineRule="auto"/>
    </w:pPr>
    <w:rPr>
      <w:lang w:val="en-US" w:eastAsia="ar-SA"/>
    </w:rPr>
  </w:style>
  <w:style w:type="character" w:customStyle="1" w:styleId="FontStyle23">
    <w:name w:val="Font Style23"/>
    <w:qFormat/>
    <w:rsid w:val="00103652"/>
    <w:rPr>
      <w:rFonts w:ascii="Times New Roman" w:hAnsi="Times New Roman" w:cs="Times New Roman"/>
      <w:sz w:val="26"/>
      <w:szCs w:val="26"/>
    </w:rPr>
  </w:style>
  <w:style w:type="character" w:customStyle="1" w:styleId="FontStyle26">
    <w:name w:val="Font Style26"/>
    <w:qFormat/>
    <w:rsid w:val="00103652"/>
    <w:rPr>
      <w:rFonts w:ascii="Times New Roman" w:hAnsi="Times New Roman" w:cs="Times New Roman"/>
      <w:b/>
      <w:bCs/>
      <w:sz w:val="18"/>
      <w:szCs w:val="18"/>
    </w:rPr>
  </w:style>
  <w:style w:type="character" w:customStyle="1" w:styleId="FontStyle27">
    <w:name w:val="Font Style27"/>
    <w:qFormat/>
    <w:rsid w:val="00103652"/>
    <w:rPr>
      <w:rFonts w:ascii="Times New Roman" w:hAnsi="Times New Roman" w:cs="Times New Roman"/>
      <w:b/>
      <w:bCs/>
      <w:sz w:val="32"/>
      <w:szCs w:val="32"/>
    </w:rPr>
  </w:style>
  <w:style w:type="paragraph" w:customStyle="1" w:styleId="Header">
    <w:name w:val="Header"/>
    <w:basedOn w:val="a"/>
    <w:rsid w:val="00103652"/>
    <w:pPr>
      <w:tabs>
        <w:tab w:val="center" w:pos="4677"/>
        <w:tab w:val="right" w:pos="9355"/>
      </w:tabs>
      <w:suppressAutoHyphens/>
    </w:pPr>
    <w:rPr>
      <w:sz w:val="28"/>
      <w:lang w:eastAsia="zh-CN"/>
    </w:rPr>
  </w:style>
  <w:style w:type="paragraph" w:customStyle="1" w:styleId="Style11">
    <w:name w:val="Style11"/>
    <w:basedOn w:val="a"/>
    <w:qFormat/>
    <w:rsid w:val="00103652"/>
    <w:pPr>
      <w:widowControl w:val="0"/>
      <w:suppressAutoHyphens/>
    </w:pPr>
    <w:rPr>
      <w:lang w:eastAsia="zh-CN"/>
    </w:rPr>
  </w:style>
  <w:style w:type="paragraph" w:customStyle="1" w:styleId="Style18">
    <w:name w:val="Style18"/>
    <w:basedOn w:val="a"/>
    <w:qFormat/>
    <w:rsid w:val="00103652"/>
    <w:pPr>
      <w:widowControl w:val="0"/>
      <w:suppressAutoHyphens/>
    </w:pPr>
    <w:rPr>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10</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18449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2021-02-23T11:06:00Z</dcterms:modified>
</cp:coreProperties>
</file>