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4F" w:rsidRPr="00F90032" w:rsidRDefault="00AE6C4F" w:rsidP="00AE6C4F">
      <w:pPr>
        <w:rPr>
          <w:sz w:val="28"/>
          <w:szCs w:val="28"/>
        </w:rPr>
      </w:pPr>
      <w:r>
        <w:rPr>
          <w:b/>
          <w:sz w:val="28"/>
          <w:szCs w:val="28"/>
        </w:rPr>
        <w:t>РОССИЙСКАЯ  ФЕДЕРАЦИЯ</w:t>
      </w:r>
    </w:p>
    <w:p w:rsidR="00AE6C4F" w:rsidRDefault="00AE6C4F" w:rsidP="00AE6C4F">
      <w:pPr>
        <w:rPr>
          <w:b/>
          <w:sz w:val="28"/>
          <w:szCs w:val="28"/>
        </w:rPr>
      </w:pPr>
      <w:r>
        <w:rPr>
          <w:b/>
          <w:sz w:val="28"/>
          <w:szCs w:val="28"/>
        </w:rPr>
        <w:t xml:space="preserve">     А Д М И Н И С Т Р А Ц И Я</w:t>
      </w:r>
    </w:p>
    <w:p w:rsidR="00AE6C4F" w:rsidRDefault="00AE6C4F" w:rsidP="00AE6C4F">
      <w:pPr>
        <w:rPr>
          <w:b/>
          <w:sz w:val="28"/>
          <w:szCs w:val="28"/>
        </w:rPr>
      </w:pPr>
      <w:r>
        <w:rPr>
          <w:b/>
          <w:sz w:val="28"/>
          <w:szCs w:val="28"/>
        </w:rPr>
        <w:t xml:space="preserve"> МАРКСОВСКОГО СЕЛЬСОВЕТА</w:t>
      </w:r>
    </w:p>
    <w:p w:rsidR="00AE6C4F" w:rsidRDefault="00AE6C4F" w:rsidP="00AE6C4F">
      <w:pPr>
        <w:rPr>
          <w:b/>
          <w:sz w:val="28"/>
          <w:szCs w:val="28"/>
        </w:rPr>
      </w:pPr>
      <w:r>
        <w:rPr>
          <w:b/>
          <w:sz w:val="28"/>
          <w:szCs w:val="28"/>
        </w:rPr>
        <w:t xml:space="preserve"> АЛЕКСАНДРОВСКОГО РАЙОНА</w:t>
      </w:r>
    </w:p>
    <w:p w:rsidR="00AE6C4F" w:rsidRDefault="00AE6C4F" w:rsidP="00AE6C4F">
      <w:pPr>
        <w:rPr>
          <w:b/>
          <w:sz w:val="28"/>
          <w:szCs w:val="28"/>
        </w:rPr>
      </w:pPr>
      <w:r>
        <w:rPr>
          <w:b/>
          <w:sz w:val="28"/>
          <w:szCs w:val="28"/>
        </w:rPr>
        <w:t xml:space="preserve">  ОРЕНБУРГСКОЙ ОБЛАСТИ</w:t>
      </w:r>
    </w:p>
    <w:p w:rsidR="00AE6C4F" w:rsidRDefault="00AE6C4F" w:rsidP="00AE6C4F">
      <w:pPr>
        <w:rPr>
          <w:b/>
          <w:sz w:val="28"/>
          <w:szCs w:val="28"/>
        </w:rPr>
      </w:pPr>
    </w:p>
    <w:p w:rsidR="00AE6C4F" w:rsidRDefault="00AE6C4F" w:rsidP="00AE6C4F">
      <w:pPr>
        <w:rPr>
          <w:b/>
          <w:sz w:val="28"/>
          <w:szCs w:val="28"/>
        </w:rPr>
      </w:pPr>
    </w:p>
    <w:p w:rsidR="00AE6C4F" w:rsidRDefault="00AE6C4F" w:rsidP="00AE6C4F">
      <w:pPr>
        <w:rPr>
          <w:sz w:val="28"/>
          <w:szCs w:val="28"/>
        </w:rPr>
      </w:pPr>
      <w:r>
        <w:rPr>
          <w:b/>
          <w:sz w:val="28"/>
          <w:szCs w:val="28"/>
        </w:rPr>
        <w:t xml:space="preserve">             </w:t>
      </w:r>
      <w:r>
        <w:rPr>
          <w:sz w:val="28"/>
          <w:szCs w:val="28"/>
        </w:rPr>
        <w:t>РАСПОРЯЖЕНИЕ</w:t>
      </w:r>
    </w:p>
    <w:p w:rsidR="00AE6C4F" w:rsidRDefault="00AE6C4F" w:rsidP="00AE6C4F">
      <w:pPr>
        <w:rPr>
          <w:sz w:val="28"/>
          <w:szCs w:val="28"/>
        </w:rPr>
      </w:pPr>
    </w:p>
    <w:p w:rsidR="00AE6C4F" w:rsidRDefault="00AE6C4F" w:rsidP="00AE6C4F">
      <w:pPr>
        <w:rPr>
          <w:sz w:val="28"/>
          <w:szCs w:val="28"/>
          <w:u w:val="single"/>
        </w:rPr>
      </w:pPr>
      <w:r>
        <w:rPr>
          <w:sz w:val="28"/>
          <w:szCs w:val="28"/>
        </w:rPr>
        <w:t xml:space="preserve">       от </w:t>
      </w:r>
      <w:r>
        <w:rPr>
          <w:sz w:val="28"/>
          <w:szCs w:val="28"/>
          <w:u w:val="single"/>
        </w:rPr>
        <w:t xml:space="preserve"> 27.04.  2020 г.</w:t>
      </w:r>
      <w:r>
        <w:rPr>
          <w:sz w:val="28"/>
          <w:szCs w:val="28"/>
        </w:rPr>
        <w:t xml:space="preserve">                       № </w:t>
      </w:r>
      <w:r>
        <w:rPr>
          <w:sz w:val="28"/>
          <w:szCs w:val="28"/>
          <w:u w:val="single"/>
        </w:rPr>
        <w:t>9-р</w:t>
      </w:r>
    </w:p>
    <w:p w:rsidR="00AE6C4F" w:rsidRDefault="00AE6C4F" w:rsidP="00AE6C4F">
      <w:pPr>
        <w:rPr>
          <w:sz w:val="28"/>
          <w:szCs w:val="28"/>
          <w:u w:val="single"/>
        </w:rPr>
      </w:pPr>
    </w:p>
    <w:tbl>
      <w:tblPr>
        <w:tblW w:w="0" w:type="auto"/>
        <w:tblLook w:val="04A0"/>
      </w:tblPr>
      <w:tblGrid>
        <w:gridCol w:w="4361"/>
      </w:tblGrid>
      <w:tr w:rsidR="00AE6C4F" w:rsidRPr="00997C32" w:rsidTr="00A555A2">
        <w:tc>
          <w:tcPr>
            <w:tcW w:w="4361" w:type="dxa"/>
          </w:tcPr>
          <w:p w:rsidR="00AE6C4F" w:rsidRPr="000627B5" w:rsidRDefault="00AE6C4F" w:rsidP="00A555A2">
            <w:pPr>
              <w:tabs>
                <w:tab w:val="left" w:pos="708"/>
              </w:tabs>
              <w:rPr>
                <w:sz w:val="28"/>
                <w:szCs w:val="28"/>
              </w:rPr>
            </w:pPr>
            <w:r>
              <w:rPr>
                <w:sz w:val="28"/>
                <w:szCs w:val="28"/>
              </w:rPr>
              <w:t>О   проведении профилактических       дезинфекционных мероприятий на территории муниципального  образования Марксовский сельсовет</w:t>
            </w:r>
          </w:p>
        </w:tc>
      </w:tr>
    </w:tbl>
    <w:p w:rsidR="00AE6C4F" w:rsidRPr="000627B5" w:rsidRDefault="00AE6C4F" w:rsidP="00AE6C4F">
      <w:pPr>
        <w:tabs>
          <w:tab w:val="left" w:pos="708"/>
        </w:tabs>
        <w:rPr>
          <w:b/>
          <w:sz w:val="28"/>
          <w:szCs w:val="28"/>
        </w:rPr>
      </w:pPr>
    </w:p>
    <w:p w:rsidR="00AE6C4F" w:rsidRDefault="00AE6C4F" w:rsidP="00AE6C4F">
      <w:pPr>
        <w:tabs>
          <w:tab w:val="left" w:pos="708"/>
        </w:tabs>
        <w:jc w:val="both"/>
        <w:rPr>
          <w:sz w:val="28"/>
          <w:szCs w:val="28"/>
        </w:rPr>
      </w:pPr>
      <w:r>
        <w:rPr>
          <w:sz w:val="28"/>
          <w:szCs w:val="28"/>
        </w:rPr>
        <w:tab/>
        <w:t>В соответствии с Указом Губернатора Оренбургской области от 17.03.2020 №112 –УК «О мерах по противодействию распространения в Оренбургской области новой коронавирусной  инфекции» ( в ред. от 18.04.2020 №183-УК), руководствуясь решением оперативного штаба по предупреждению распространения коронавирусной  инфекции на территории Александровского района Оренбургской области от 25.04.2020, в целях недопущения распространения новой коронавирусной инфекции на территории Марксовского сельсовета:</w:t>
      </w:r>
    </w:p>
    <w:p w:rsidR="00AE6C4F" w:rsidRDefault="00AE6C4F" w:rsidP="00AE6C4F">
      <w:pPr>
        <w:tabs>
          <w:tab w:val="left" w:pos="708"/>
        </w:tabs>
        <w:jc w:val="both"/>
        <w:rPr>
          <w:sz w:val="28"/>
          <w:szCs w:val="28"/>
        </w:rPr>
      </w:pPr>
      <w:r>
        <w:rPr>
          <w:sz w:val="28"/>
          <w:szCs w:val="28"/>
        </w:rPr>
        <w:tab/>
        <w:t>1.Провести дезинфекцию на территориях, находящихся в муниципальной собственности наружных поверхностей зданий, тротуаров, площадок у входа в них, наружных дверей, поручней, урн, вблизи и местах массовых скоплений людей.</w:t>
      </w:r>
    </w:p>
    <w:p w:rsidR="00AE6C4F" w:rsidRDefault="00AE6C4F" w:rsidP="00AE6C4F">
      <w:pPr>
        <w:tabs>
          <w:tab w:val="left" w:pos="708"/>
        </w:tabs>
        <w:jc w:val="both"/>
        <w:rPr>
          <w:sz w:val="28"/>
          <w:szCs w:val="28"/>
        </w:rPr>
      </w:pPr>
      <w:r>
        <w:rPr>
          <w:sz w:val="28"/>
          <w:szCs w:val="28"/>
        </w:rPr>
        <w:tab/>
        <w:t>2.Рекомендовать субъектам осуществляющим торговую деятельность на территории Марксовского сельсовета, хозяйствующим субъектам осуществляющим производственную деятельность   на территории Марксовского  сельсовета провести работу  по дезинфекции   наружных поверхностей зданий, прилегающих территорий находящихся в их собственности.</w:t>
      </w:r>
    </w:p>
    <w:p w:rsidR="00AE6C4F" w:rsidRDefault="00AE6C4F" w:rsidP="00AE6C4F">
      <w:pPr>
        <w:tabs>
          <w:tab w:val="left" w:pos="708"/>
        </w:tabs>
        <w:jc w:val="both"/>
        <w:rPr>
          <w:sz w:val="28"/>
          <w:szCs w:val="28"/>
        </w:rPr>
      </w:pPr>
      <w:r>
        <w:rPr>
          <w:sz w:val="28"/>
          <w:szCs w:val="28"/>
        </w:rPr>
        <w:tab/>
        <w:t>3. Для проведения дезинфекции применять зарегистрированные в установленном порядке и допущенные к применению в Российской Федерации  дезинфицирующие средства в соответствии с инструкциями.</w:t>
      </w:r>
    </w:p>
    <w:p w:rsidR="00AE6C4F" w:rsidRDefault="00AE6C4F" w:rsidP="00AE6C4F">
      <w:pPr>
        <w:tabs>
          <w:tab w:val="left" w:pos="708"/>
        </w:tabs>
        <w:jc w:val="both"/>
        <w:rPr>
          <w:sz w:val="28"/>
          <w:szCs w:val="28"/>
        </w:rPr>
      </w:pPr>
      <w:r>
        <w:rPr>
          <w:sz w:val="28"/>
          <w:szCs w:val="28"/>
        </w:rPr>
        <w:tab/>
        <w:t>4. Контроль за исполнением распоряжения  оставляю за собой.</w:t>
      </w:r>
    </w:p>
    <w:p w:rsidR="00AE6C4F" w:rsidRDefault="00AE6C4F" w:rsidP="00AE6C4F">
      <w:pPr>
        <w:tabs>
          <w:tab w:val="left" w:pos="708"/>
        </w:tabs>
        <w:jc w:val="both"/>
        <w:rPr>
          <w:sz w:val="28"/>
          <w:szCs w:val="28"/>
        </w:rPr>
      </w:pPr>
      <w:r>
        <w:rPr>
          <w:sz w:val="28"/>
          <w:szCs w:val="28"/>
        </w:rPr>
        <w:tab/>
        <w:t>5. Распоряжение вступает в силу со дня его подписания.</w:t>
      </w:r>
    </w:p>
    <w:p w:rsidR="00AE6C4F" w:rsidRDefault="00AE6C4F" w:rsidP="00AE6C4F">
      <w:pPr>
        <w:tabs>
          <w:tab w:val="left" w:pos="708"/>
        </w:tabs>
        <w:jc w:val="both"/>
        <w:rPr>
          <w:sz w:val="28"/>
          <w:szCs w:val="28"/>
        </w:rPr>
      </w:pPr>
    </w:p>
    <w:p w:rsidR="00AE6C4F" w:rsidRDefault="00AE6C4F" w:rsidP="00AE6C4F">
      <w:pPr>
        <w:tabs>
          <w:tab w:val="left" w:pos="708"/>
        </w:tabs>
        <w:jc w:val="both"/>
        <w:rPr>
          <w:sz w:val="28"/>
          <w:szCs w:val="28"/>
        </w:rPr>
      </w:pPr>
    </w:p>
    <w:p w:rsidR="00AE6C4F" w:rsidRDefault="00AE6C4F" w:rsidP="00AE6C4F">
      <w:pPr>
        <w:tabs>
          <w:tab w:val="left" w:pos="708"/>
        </w:tabs>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С.М.Попов</w:t>
      </w:r>
    </w:p>
    <w:p w:rsidR="00AE6C4F" w:rsidRDefault="00AE6C4F" w:rsidP="00AE6C4F">
      <w:pPr>
        <w:tabs>
          <w:tab w:val="left" w:pos="708"/>
        </w:tabs>
        <w:jc w:val="both"/>
        <w:rPr>
          <w:sz w:val="28"/>
          <w:szCs w:val="28"/>
        </w:rPr>
      </w:pPr>
    </w:p>
    <w:p w:rsidR="00AE6C4F" w:rsidRDefault="00AE6C4F" w:rsidP="00AE6C4F">
      <w:pPr>
        <w:tabs>
          <w:tab w:val="left" w:pos="708"/>
        </w:tabs>
        <w:jc w:val="both"/>
        <w:rPr>
          <w:sz w:val="28"/>
          <w:szCs w:val="28"/>
        </w:rPr>
      </w:pPr>
    </w:p>
    <w:p w:rsidR="00467405" w:rsidRPr="00AE6C4F" w:rsidRDefault="00AE6C4F" w:rsidP="00AE6C4F">
      <w:pPr>
        <w:jc w:val="both"/>
      </w:pPr>
      <w:r w:rsidRPr="006A0532">
        <w:rPr>
          <w:sz w:val="28"/>
          <w:szCs w:val="28"/>
        </w:rPr>
        <w:t>Разослано: администрации района,  на информационные стенды, руководителям организаций и предприятий всех форм собственности,</w:t>
      </w:r>
      <w:r>
        <w:rPr>
          <w:sz w:val="28"/>
          <w:szCs w:val="28"/>
        </w:rPr>
        <w:t xml:space="preserve"> </w:t>
      </w:r>
      <w:r w:rsidRPr="006A0532">
        <w:rPr>
          <w:sz w:val="28"/>
          <w:szCs w:val="28"/>
        </w:rPr>
        <w:t xml:space="preserve">на официальный сайт,  прокурору района, в дело.    </w:t>
      </w:r>
    </w:p>
    <w:sectPr w:rsidR="00467405" w:rsidRPr="00AE6C4F"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4B" w:rsidRDefault="0052664B" w:rsidP="007342A4">
      <w:r>
        <w:separator/>
      </w:r>
    </w:p>
  </w:endnote>
  <w:endnote w:type="continuationSeparator" w:id="1">
    <w:p w:rsidR="0052664B" w:rsidRDefault="0052664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4B" w:rsidRDefault="0052664B" w:rsidP="007342A4">
      <w:r>
        <w:separator/>
      </w:r>
    </w:p>
  </w:footnote>
  <w:footnote w:type="continuationSeparator" w:id="1">
    <w:p w:rsidR="0052664B" w:rsidRDefault="0052664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089D"/>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16D6"/>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64B"/>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62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6C4F"/>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2E"/>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2020-04-30T09:31:00Z</dcterms:modified>
</cp:coreProperties>
</file>