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F6" w:rsidRDefault="00855BF6" w:rsidP="00855BF6">
      <w:pPr>
        <w:rPr>
          <w:b/>
          <w:sz w:val="28"/>
          <w:szCs w:val="28"/>
        </w:rPr>
      </w:pPr>
      <w:r>
        <w:rPr>
          <w:b/>
          <w:sz w:val="28"/>
          <w:szCs w:val="28"/>
        </w:rPr>
        <w:t>РОССИЙСКАЯ  ФЕДЕРАЦИЯ</w:t>
      </w:r>
    </w:p>
    <w:p w:rsidR="00855BF6" w:rsidRDefault="00855BF6" w:rsidP="00855BF6">
      <w:pPr>
        <w:rPr>
          <w:b/>
          <w:sz w:val="28"/>
          <w:szCs w:val="28"/>
        </w:rPr>
      </w:pPr>
      <w:r>
        <w:rPr>
          <w:b/>
          <w:sz w:val="28"/>
          <w:szCs w:val="28"/>
        </w:rPr>
        <w:t xml:space="preserve">    А Д М И Н И С Т Р А Ц И Я</w:t>
      </w:r>
    </w:p>
    <w:p w:rsidR="00855BF6" w:rsidRDefault="00855BF6" w:rsidP="00855BF6">
      <w:pPr>
        <w:rPr>
          <w:b/>
          <w:sz w:val="28"/>
          <w:szCs w:val="28"/>
        </w:rPr>
      </w:pPr>
      <w:r>
        <w:rPr>
          <w:b/>
          <w:sz w:val="28"/>
          <w:szCs w:val="28"/>
        </w:rPr>
        <w:t xml:space="preserve"> МАРКСОВСКОГО СЕЛЬСОВЕТА</w:t>
      </w:r>
    </w:p>
    <w:p w:rsidR="00855BF6" w:rsidRDefault="00855BF6" w:rsidP="00855BF6">
      <w:pPr>
        <w:rPr>
          <w:b/>
          <w:sz w:val="28"/>
          <w:szCs w:val="28"/>
        </w:rPr>
      </w:pPr>
      <w:r>
        <w:rPr>
          <w:b/>
          <w:sz w:val="28"/>
          <w:szCs w:val="28"/>
        </w:rPr>
        <w:t xml:space="preserve">АЛЕКСАНДРОВСКОГО РАЙОНА </w:t>
      </w:r>
    </w:p>
    <w:p w:rsidR="00855BF6" w:rsidRDefault="00855BF6" w:rsidP="00855BF6">
      <w:pPr>
        <w:rPr>
          <w:b/>
          <w:sz w:val="28"/>
          <w:szCs w:val="28"/>
        </w:rPr>
      </w:pPr>
      <w:r>
        <w:rPr>
          <w:b/>
          <w:sz w:val="28"/>
          <w:szCs w:val="28"/>
        </w:rPr>
        <w:t xml:space="preserve"> ОРЕНБУРГСКОЙ ОБЛАСТИ</w:t>
      </w:r>
    </w:p>
    <w:p w:rsidR="00855BF6" w:rsidRDefault="00855BF6" w:rsidP="00855BF6">
      <w:pPr>
        <w:rPr>
          <w:sz w:val="28"/>
          <w:szCs w:val="28"/>
        </w:rPr>
      </w:pPr>
      <w:r>
        <w:rPr>
          <w:b/>
          <w:sz w:val="28"/>
          <w:szCs w:val="28"/>
        </w:rPr>
        <w:t xml:space="preserve">             </w:t>
      </w:r>
      <w:r>
        <w:rPr>
          <w:sz w:val="28"/>
          <w:szCs w:val="28"/>
        </w:rPr>
        <w:t>ПОСТАНОВЛЕНИЕ</w:t>
      </w:r>
    </w:p>
    <w:p w:rsidR="00855BF6" w:rsidRDefault="00855BF6" w:rsidP="00855BF6">
      <w:pPr>
        <w:rPr>
          <w:sz w:val="28"/>
          <w:szCs w:val="28"/>
        </w:rPr>
      </w:pPr>
    </w:p>
    <w:p w:rsidR="00855BF6" w:rsidRDefault="00855BF6" w:rsidP="00855BF6">
      <w:pPr>
        <w:rPr>
          <w:sz w:val="28"/>
          <w:szCs w:val="28"/>
          <w:u w:val="single"/>
        </w:rPr>
      </w:pPr>
      <w:r>
        <w:rPr>
          <w:sz w:val="28"/>
          <w:szCs w:val="28"/>
        </w:rPr>
        <w:t xml:space="preserve"> от  </w:t>
      </w:r>
      <w:r>
        <w:rPr>
          <w:sz w:val="28"/>
          <w:szCs w:val="28"/>
          <w:u w:val="single"/>
        </w:rPr>
        <w:t>11.07. 2019 г</w:t>
      </w:r>
      <w:r>
        <w:rPr>
          <w:sz w:val="28"/>
          <w:szCs w:val="28"/>
        </w:rPr>
        <w:t xml:space="preserve">.           №  </w:t>
      </w:r>
      <w:r>
        <w:rPr>
          <w:sz w:val="28"/>
          <w:szCs w:val="28"/>
          <w:u w:val="single"/>
        </w:rPr>
        <w:t xml:space="preserve"> 22-п</w:t>
      </w:r>
    </w:p>
    <w:p w:rsidR="00855BF6" w:rsidRDefault="00855BF6" w:rsidP="00855BF6">
      <w:pPr>
        <w:rPr>
          <w:sz w:val="28"/>
          <w:szCs w:val="28"/>
          <w:u w:val="single"/>
        </w:rPr>
      </w:pPr>
    </w:p>
    <w:tbl>
      <w:tblPr>
        <w:tblW w:w="6345" w:type="dxa"/>
        <w:tblLook w:val="04A0"/>
      </w:tblPr>
      <w:tblGrid>
        <w:gridCol w:w="6345"/>
      </w:tblGrid>
      <w:tr w:rsidR="00855BF6" w:rsidRPr="00AE232C" w:rsidTr="00DD570E">
        <w:tc>
          <w:tcPr>
            <w:tcW w:w="6345" w:type="dxa"/>
          </w:tcPr>
          <w:p w:rsidR="00855BF6" w:rsidRDefault="00855BF6" w:rsidP="00DD570E">
            <w:pPr>
              <w:pStyle w:val="ConsPlusNormal"/>
              <w:ind w:firstLine="0"/>
              <w:rPr>
                <w:rFonts w:ascii="Times New Roman" w:hAnsi="Times New Roman" w:cs="Times New Roman"/>
                <w:sz w:val="28"/>
                <w:szCs w:val="28"/>
              </w:rPr>
            </w:pPr>
            <w:r>
              <w:rPr>
                <w:rFonts w:ascii="Times New Roman" w:hAnsi="Times New Roman" w:cs="Times New Roman"/>
                <w:sz w:val="28"/>
                <w:szCs w:val="28"/>
              </w:rPr>
              <w:t>О создании комиссии по обследованию технического состояния многоквартирных домов, расположенных  на территории Марксовского сельсовета  Александровского района Оренбургской области</w:t>
            </w:r>
          </w:p>
          <w:p w:rsidR="00855BF6" w:rsidRPr="005F1E6C" w:rsidRDefault="00855BF6" w:rsidP="00DD570E">
            <w:pPr>
              <w:rPr>
                <w:sz w:val="28"/>
                <w:szCs w:val="28"/>
              </w:rPr>
            </w:pPr>
          </w:p>
        </w:tc>
      </w:tr>
    </w:tbl>
    <w:p w:rsidR="00855BF6" w:rsidRPr="00734C2D" w:rsidRDefault="00855BF6" w:rsidP="00855BF6">
      <w:pPr>
        <w:pStyle w:val="ConsPlusNormal"/>
        <w:ind w:firstLine="0"/>
        <w:rPr>
          <w:rFonts w:ascii="Times New Roman" w:hAnsi="Times New Roman" w:cs="Times New Roman"/>
          <w:sz w:val="28"/>
          <w:szCs w:val="28"/>
        </w:rPr>
      </w:pPr>
    </w:p>
    <w:p w:rsidR="00855BF6" w:rsidRDefault="00855BF6" w:rsidP="00855BF6">
      <w:pPr>
        <w:pStyle w:val="ConsPlusNormal"/>
        <w:ind w:firstLine="0"/>
        <w:jc w:val="both"/>
      </w:pPr>
    </w:p>
    <w:p w:rsidR="00855BF6" w:rsidRDefault="00855BF6" w:rsidP="00855BF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12 сентября 2013 № 1762/539-</w:t>
      </w:r>
      <w:r>
        <w:rPr>
          <w:rFonts w:ascii="Times New Roman" w:hAnsi="Times New Roman" w:cs="Times New Roman"/>
          <w:sz w:val="28"/>
          <w:szCs w:val="28"/>
          <w:lang w:val="en-US"/>
        </w:rPr>
        <w:t>V</w:t>
      </w:r>
      <w:r>
        <w:rPr>
          <w:rFonts w:ascii="Times New Roman" w:hAnsi="Times New Roman" w:cs="Times New Roman"/>
          <w:sz w:val="28"/>
          <w:szCs w:val="28"/>
        </w:rPr>
        <w:t xml:space="preserve">-ОЗ «Об организации проведения капитального ремонта общего имущества в многоквартирных домах, расположенных на территории Оренбургской области», руководствуясь Уставом муниципального образования  </w:t>
      </w:r>
      <w:r>
        <w:rPr>
          <w:rFonts w:ascii="Times New Roman" w:hAnsi="Times New Roman" w:cs="Times New Roman"/>
          <w:iCs/>
          <w:sz w:val="28"/>
          <w:szCs w:val="28"/>
        </w:rPr>
        <w:t>Марксовский   сельсовет</w:t>
      </w:r>
      <w:r>
        <w:rPr>
          <w:rFonts w:ascii="Times New Roman" w:hAnsi="Times New Roman" w:cs="Times New Roman"/>
          <w:sz w:val="28"/>
          <w:szCs w:val="28"/>
        </w:rPr>
        <w:t xml:space="preserve">  </w:t>
      </w:r>
      <w:r>
        <w:rPr>
          <w:rFonts w:ascii="Times New Roman" w:hAnsi="Times New Roman" w:cs="Times New Roman"/>
          <w:iCs/>
          <w:sz w:val="28"/>
          <w:szCs w:val="28"/>
        </w:rPr>
        <w:t>Александровского</w:t>
      </w:r>
      <w:r>
        <w:rPr>
          <w:rFonts w:ascii="Times New Roman" w:hAnsi="Times New Roman" w:cs="Times New Roman"/>
          <w:sz w:val="28"/>
          <w:szCs w:val="28"/>
        </w:rPr>
        <w:t xml:space="preserve"> района Оренбургской области:</w:t>
      </w:r>
    </w:p>
    <w:p w:rsidR="00855BF6" w:rsidRDefault="00855BF6" w:rsidP="00855BF6">
      <w:pPr>
        <w:pStyle w:val="ConsPlusNormal"/>
        <w:ind w:firstLine="0"/>
        <w:jc w:val="both"/>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sz w:val="28"/>
          <w:szCs w:val="28"/>
        </w:rPr>
        <w:t>1. Создать комиссию по обследованию технического состояния многоквартирных домов, расположенных на территории Марксовского сельсовета Александровского района Оренбургской области и утвердить её состав согласно приложению № 1.</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Положение о комиссии по обследованию технического состояния многоквартирных домов, расположенных на территории Марксовского сельсовета Александровского района Оренбургской области согласно приложению № 2. </w:t>
      </w:r>
    </w:p>
    <w:p w:rsidR="00855BF6" w:rsidRDefault="00855BF6" w:rsidP="00855BF6">
      <w:pPr>
        <w:numPr>
          <w:ilvl w:val="0"/>
          <w:numId w:val="2"/>
        </w:numPr>
        <w:suppressAutoHyphens/>
        <w:ind w:left="0" w:firstLine="709"/>
        <w:jc w:val="both"/>
        <w:rPr>
          <w:sz w:val="28"/>
          <w:szCs w:val="28"/>
        </w:rPr>
      </w:pPr>
      <w:r>
        <w:rPr>
          <w:sz w:val="28"/>
          <w:szCs w:val="28"/>
        </w:rPr>
        <w:t>3.   Контроль за исполнением настоящего постановления оставляю за собой.</w:t>
      </w:r>
    </w:p>
    <w:p w:rsidR="00855BF6" w:rsidRDefault="00855BF6" w:rsidP="00855BF6">
      <w:pPr>
        <w:ind w:firstLine="15"/>
        <w:jc w:val="both"/>
        <w:rPr>
          <w:sz w:val="28"/>
          <w:szCs w:val="28"/>
        </w:rPr>
      </w:pPr>
      <w:r>
        <w:rPr>
          <w:color w:val="000000"/>
          <w:sz w:val="28"/>
          <w:szCs w:val="28"/>
        </w:rPr>
        <w:tab/>
        <w:t xml:space="preserve">4. </w:t>
      </w:r>
      <w:r>
        <w:rPr>
          <w:sz w:val="28"/>
          <w:szCs w:val="28"/>
        </w:rPr>
        <w:t>Постановление подлежит    обнародованию и размещению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855BF6" w:rsidRDefault="00855BF6" w:rsidP="00855BF6">
      <w:pPr>
        <w:tabs>
          <w:tab w:val="left" w:pos="283"/>
          <w:tab w:val="left" w:pos="992"/>
          <w:tab w:val="left" w:pos="3724"/>
          <w:tab w:val="left" w:pos="4748"/>
          <w:tab w:val="left" w:pos="4890"/>
          <w:tab w:val="left" w:pos="6024"/>
          <w:tab w:val="left" w:pos="6945"/>
          <w:tab w:val="left" w:pos="10206"/>
        </w:tabs>
        <w:rPr>
          <w:sz w:val="28"/>
          <w:szCs w:val="28"/>
        </w:rPr>
      </w:pPr>
    </w:p>
    <w:p w:rsidR="00855BF6" w:rsidRDefault="00855BF6" w:rsidP="00855BF6">
      <w:pPr>
        <w:tabs>
          <w:tab w:val="left" w:pos="283"/>
          <w:tab w:val="left" w:pos="992"/>
          <w:tab w:val="left" w:pos="3724"/>
          <w:tab w:val="left" w:pos="4748"/>
          <w:tab w:val="left" w:pos="4890"/>
          <w:tab w:val="left" w:pos="6024"/>
          <w:tab w:val="left" w:pos="6945"/>
          <w:tab w:val="left" w:pos="10206"/>
        </w:tabs>
        <w:jc w:val="center"/>
        <w:rPr>
          <w:sz w:val="28"/>
          <w:szCs w:val="28"/>
        </w:rPr>
      </w:pPr>
    </w:p>
    <w:p w:rsidR="00855BF6" w:rsidRDefault="00855BF6" w:rsidP="00855BF6">
      <w:pPr>
        <w:tabs>
          <w:tab w:val="left" w:pos="283"/>
          <w:tab w:val="left" w:pos="992"/>
          <w:tab w:val="left" w:pos="3724"/>
          <w:tab w:val="left" w:pos="4748"/>
          <w:tab w:val="left" w:pos="4890"/>
          <w:tab w:val="left" w:pos="6024"/>
          <w:tab w:val="left" w:pos="6945"/>
          <w:tab w:val="left" w:pos="10206"/>
        </w:tabs>
        <w:rPr>
          <w:sz w:val="28"/>
          <w:szCs w:val="28"/>
        </w:rPr>
      </w:pPr>
      <w:r>
        <w:rPr>
          <w:sz w:val="28"/>
          <w:szCs w:val="28"/>
        </w:rPr>
        <w:t>Глава администрации                                                                                     С.М.Попов</w:t>
      </w:r>
    </w:p>
    <w:p w:rsidR="00855BF6" w:rsidRDefault="00855BF6" w:rsidP="00855BF6">
      <w:pPr>
        <w:tabs>
          <w:tab w:val="left" w:pos="283"/>
          <w:tab w:val="left" w:pos="992"/>
          <w:tab w:val="left" w:pos="3724"/>
          <w:tab w:val="left" w:pos="4748"/>
          <w:tab w:val="left" w:pos="4890"/>
          <w:tab w:val="left" w:pos="6024"/>
          <w:tab w:val="left" w:pos="6945"/>
          <w:tab w:val="left" w:pos="10206"/>
        </w:tabs>
        <w:rPr>
          <w:sz w:val="28"/>
          <w:szCs w:val="28"/>
        </w:rPr>
      </w:pPr>
    </w:p>
    <w:p w:rsidR="00855BF6" w:rsidRDefault="00855BF6" w:rsidP="00855BF6">
      <w:pPr>
        <w:tabs>
          <w:tab w:val="left" w:pos="283"/>
          <w:tab w:val="left" w:pos="992"/>
          <w:tab w:val="left" w:pos="3724"/>
          <w:tab w:val="left" w:pos="4748"/>
          <w:tab w:val="left" w:pos="4890"/>
          <w:tab w:val="left" w:pos="6024"/>
          <w:tab w:val="left" w:pos="6945"/>
          <w:tab w:val="left" w:pos="10206"/>
        </w:tabs>
        <w:rPr>
          <w:sz w:val="28"/>
          <w:szCs w:val="28"/>
        </w:rPr>
      </w:pPr>
    </w:p>
    <w:p w:rsidR="00855BF6" w:rsidRDefault="00855BF6" w:rsidP="00855BF6">
      <w:pPr>
        <w:tabs>
          <w:tab w:val="left" w:pos="283"/>
          <w:tab w:val="left" w:pos="992"/>
          <w:tab w:val="left" w:pos="3724"/>
          <w:tab w:val="left" w:pos="4748"/>
          <w:tab w:val="left" w:pos="4890"/>
          <w:tab w:val="left" w:pos="6024"/>
          <w:tab w:val="left" w:pos="6945"/>
          <w:tab w:val="left" w:pos="10206"/>
        </w:tabs>
        <w:rPr>
          <w:sz w:val="28"/>
          <w:szCs w:val="28"/>
        </w:rPr>
      </w:pPr>
    </w:p>
    <w:p w:rsidR="00855BF6" w:rsidRDefault="00855BF6" w:rsidP="00855BF6">
      <w:pPr>
        <w:tabs>
          <w:tab w:val="left" w:pos="283"/>
          <w:tab w:val="left" w:pos="992"/>
          <w:tab w:val="left" w:pos="3724"/>
          <w:tab w:val="left" w:pos="4748"/>
          <w:tab w:val="left" w:pos="4890"/>
          <w:tab w:val="left" w:pos="6024"/>
          <w:tab w:val="left" w:pos="6945"/>
          <w:tab w:val="left" w:pos="10206"/>
        </w:tabs>
        <w:jc w:val="both"/>
        <w:rPr>
          <w:sz w:val="28"/>
          <w:szCs w:val="28"/>
        </w:rPr>
      </w:pPr>
      <w:r>
        <w:rPr>
          <w:sz w:val="28"/>
          <w:szCs w:val="28"/>
        </w:rPr>
        <w:t>Разослано: Членам комиссии, прокурору, в дело.</w:t>
      </w:r>
    </w:p>
    <w:p w:rsidR="00855BF6" w:rsidRDefault="00855BF6" w:rsidP="00855BF6">
      <w:pPr>
        <w:tabs>
          <w:tab w:val="left" w:pos="283"/>
          <w:tab w:val="left" w:pos="992"/>
          <w:tab w:val="left" w:pos="3724"/>
          <w:tab w:val="left" w:pos="4748"/>
          <w:tab w:val="left" w:pos="4890"/>
          <w:tab w:val="left" w:pos="6024"/>
          <w:tab w:val="left" w:pos="6945"/>
          <w:tab w:val="left" w:pos="10206"/>
        </w:tabs>
        <w:jc w:val="both"/>
        <w:rPr>
          <w:sz w:val="28"/>
          <w:szCs w:val="28"/>
        </w:rPr>
      </w:pPr>
    </w:p>
    <w:tbl>
      <w:tblPr>
        <w:tblW w:w="0" w:type="auto"/>
        <w:tblLook w:val="04A0"/>
      </w:tblPr>
      <w:tblGrid>
        <w:gridCol w:w="4928"/>
        <w:gridCol w:w="4929"/>
      </w:tblGrid>
      <w:tr w:rsidR="00855BF6" w:rsidRPr="00803F31" w:rsidTr="00DD570E">
        <w:tc>
          <w:tcPr>
            <w:tcW w:w="4928" w:type="dxa"/>
          </w:tcPr>
          <w:p w:rsidR="00855BF6" w:rsidRPr="00AE232C" w:rsidRDefault="00855BF6" w:rsidP="00DD570E">
            <w:pPr>
              <w:widowControl w:val="0"/>
              <w:autoSpaceDE w:val="0"/>
              <w:autoSpaceDN w:val="0"/>
              <w:adjustRightInd w:val="0"/>
              <w:jc w:val="center"/>
              <w:rPr>
                <w:sz w:val="28"/>
                <w:szCs w:val="28"/>
              </w:rPr>
            </w:pPr>
          </w:p>
        </w:tc>
        <w:tc>
          <w:tcPr>
            <w:tcW w:w="4929" w:type="dxa"/>
          </w:tcPr>
          <w:p w:rsidR="00855BF6" w:rsidRPr="00AE232C" w:rsidRDefault="00855BF6" w:rsidP="00DD570E">
            <w:pPr>
              <w:widowControl w:val="0"/>
              <w:autoSpaceDE w:val="0"/>
              <w:autoSpaceDN w:val="0"/>
              <w:adjustRightInd w:val="0"/>
              <w:ind w:left="1416"/>
              <w:rPr>
                <w:sz w:val="28"/>
                <w:szCs w:val="28"/>
              </w:rPr>
            </w:pPr>
            <w:r w:rsidRPr="00AE232C">
              <w:rPr>
                <w:sz w:val="28"/>
                <w:szCs w:val="28"/>
              </w:rPr>
              <w:t xml:space="preserve">Приложение </w:t>
            </w:r>
            <w:r>
              <w:rPr>
                <w:sz w:val="28"/>
                <w:szCs w:val="28"/>
              </w:rPr>
              <w:t xml:space="preserve"> № 1</w:t>
            </w:r>
          </w:p>
          <w:p w:rsidR="00855BF6" w:rsidRPr="00AE232C" w:rsidRDefault="00855BF6" w:rsidP="00DD570E">
            <w:pPr>
              <w:widowControl w:val="0"/>
              <w:autoSpaceDE w:val="0"/>
              <w:autoSpaceDN w:val="0"/>
              <w:adjustRightInd w:val="0"/>
              <w:ind w:left="1416"/>
              <w:rPr>
                <w:sz w:val="28"/>
                <w:szCs w:val="28"/>
              </w:rPr>
            </w:pPr>
            <w:r w:rsidRPr="00AE232C">
              <w:rPr>
                <w:sz w:val="28"/>
                <w:szCs w:val="28"/>
              </w:rPr>
              <w:t xml:space="preserve">к постановлению </w:t>
            </w:r>
          </w:p>
          <w:p w:rsidR="00855BF6" w:rsidRPr="00AE232C" w:rsidRDefault="00855BF6" w:rsidP="00DD570E">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11</w:t>
            </w:r>
            <w:r w:rsidRPr="00FB5BE4">
              <w:rPr>
                <w:sz w:val="28"/>
                <w:szCs w:val="28"/>
              </w:rPr>
              <w:t>.0</w:t>
            </w:r>
            <w:r>
              <w:rPr>
                <w:sz w:val="28"/>
                <w:szCs w:val="28"/>
              </w:rPr>
              <w:t>7</w:t>
            </w:r>
            <w:r w:rsidRPr="00FB5BE4">
              <w:rPr>
                <w:sz w:val="28"/>
                <w:szCs w:val="28"/>
              </w:rPr>
              <w:t>.201</w:t>
            </w:r>
            <w:r>
              <w:rPr>
                <w:sz w:val="28"/>
                <w:szCs w:val="28"/>
              </w:rPr>
              <w:t>9</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22</w:t>
            </w:r>
            <w:r w:rsidRPr="00FB5BE4">
              <w:rPr>
                <w:sz w:val="28"/>
                <w:szCs w:val="28"/>
              </w:rPr>
              <w:t>-п</w:t>
            </w:r>
          </w:p>
        </w:tc>
      </w:tr>
    </w:tbl>
    <w:p w:rsidR="00855BF6" w:rsidRDefault="00855BF6" w:rsidP="00855BF6">
      <w:pPr>
        <w:tabs>
          <w:tab w:val="left" w:pos="283"/>
          <w:tab w:val="left" w:pos="992"/>
          <w:tab w:val="left" w:pos="3724"/>
          <w:tab w:val="left" w:pos="4748"/>
          <w:tab w:val="left" w:pos="4890"/>
          <w:tab w:val="left" w:pos="6024"/>
          <w:tab w:val="left" w:pos="6945"/>
          <w:tab w:val="left" w:pos="10206"/>
        </w:tabs>
        <w:jc w:val="center"/>
        <w:rPr>
          <w:sz w:val="28"/>
          <w:szCs w:val="28"/>
        </w:rPr>
      </w:pPr>
    </w:p>
    <w:p w:rsidR="00855BF6" w:rsidRDefault="00855BF6" w:rsidP="00855BF6">
      <w:pPr>
        <w:tabs>
          <w:tab w:val="left" w:pos="283"/>
          <w:tab w:val="left" w:pos="992"/>
          <w:tab w:val="left" w:pos="3724"/>
          <w:tab w:val="left" w:pos="4748"/>
          <w:tab w:val="left" w:pos="4890"/>
          <w:tab w:val="left" w:pos="6024"/>
          <w:tab w:val="left" w:pos="6945"/>
          <w:tab w:val="left" w:pos="10206"/>
        </w:tabs>
        <w:jc w:val="center"/>
        <w:rPr>
          <w:sz w:val="28"/>
          <w:szCs w:val="28"/>
        </w:rPr>
      </w:pPr>
    </w:p>
    <w:p w:rsidR="00855BF6" w:rsidRDefault="00855BF6" w:rsidP="00855BF6">
      <w:pPr>
        <w:jc w:val="right"/>
      </w:pPr>
    </w:p>
    <w:p w:rsidR="00855BF6" w:rsidRDefault="00855BF6" w:rsidP="00855BF6">
      <w:pPr>
        <w:tabs>
          <w:tab w:val="left" w:pos="283"/>
          <w:tab w:val="left" w:pos="992"/>
          <w:tab w:val="left" w:pos="3724"/>
          <w:tab w:val="left" w:pos="4748"/>
          <w:tab w:val="left" w:pos="4890"/>
          <w:tab w:val="left" w:pos="6024"/>
          <w:tab w:val="left" w:pos="6945"/>
          <w:tab w:val="left" w:pos="10206"/>
        </w:tabs>
        <w:jc w:val="center"/>
        <w:rPr>
          <w:sz w:val="28"/>
          <w:szCs w:val="28"/>
        </w:rPr>
      </w:pPr>
      <w:r>
        <w:t xml:space="preserve"> </w:t>
      </w:r>
    </w:p>
    <w:p w:rsidR="00855BF6" w:rsidRDefault="00855BF6" w:rsidP="00855BF6">
      <w:pPr>
        <w:tabs>
          <w:tab w:val="left" w:pos="283"/>
          <w:tab w:val="left" w:pos="992"/>
          <w:tab w:val="left" w:pos="3724"/>
          <w:tab w:val="left" w:pos="4748"/>
          <w:tab w:val="left" w:pos="4890"/>
          <w:tab w:val="left" w:pos="6024"/>
          <w:tab w:val="left" w:pos="6945"/>
          <w:tab w:val="left" w:pos="10206"/>
        </w:tabs>
        <w:jc w:val="center"/>
        <w:rPr>
          <w:b/>
          <w:bCs/>
          <w:sz w:val="28"/>
          <w:szCs w:val="28"/>
        </w:rPr>
      </w:pPr>
      <w:r>
        <w:rPr>
          <w:b/>
          <w:bCs/>
          <w:sz w:val="28"/>
          <w:szCs w:val="28"/>
        </w:rPr>
        <w:t>Состав комиссии по обследованию технического состояния многоквартирных домов,  расположенных на территории Марксовского сельсовета Александровского района Оренбургской области</w:t>
      </w:r>
    </w:p>
    <w:p w:rsidR="00855BF6" w:rsidRDefault="00855BF6" w:rsidP="00855BF6">
      <w:pPr>
        <w:tabs>
          <w:tab w:val="left" w:pos="283"/>
          <w:tab w:val="left" w:pos="992"/>
          <w:tab w:val="left" w:pos="3724"/>
          <w:tab w:val="left" w:pos="4748"/>
          <w:tab w:val="left" w:pos="4890"/>
          <w:tab w:val="left" w:pos="6024"/>
          <w:tab w:val="left" w:pos="6945"/>
          <w:tab w:val="left" w:pos="10206"/>
        </w:tabs>
        <w:jc w:val="center"/>
        <w:rPr>
          <w:b/>
          <w:bCs/>
          <w:sz w:val="28"/>
          <w:szCs w:val="28"/>
        </w:rPr>
      </w:pPr>
    </w:p>
    <w:tbl>
      <w:tblPr>
        <w:tblW w:w="0" w:type="auto"/>
        <w:tblInd w:w="-15" w:type="dxa"/>
        <w:tblLayout w:type="fixed"/>
        <w:tblLook w:val="0000"/>
      </w:tblPr>
      <w:tblGrid>
        <w:gridCol w:w="2660"/>
        <w:gridCol w:w="6940"/>
      </w:tblGrid>
      <w:tr w:rsidR="00855BF6" w:rsidTr="00DD570E">
        <w:tc>
          <w:tcPr>
            <w:tcW w:w="2660" w:type="dxa"/>
            <w:tcBorders>
              <w:top w:val="single" w:sz="4" w:space="0" w:color="000000"/>
              <w:left w:val="single" w:sz="4" w:space="0" w:color="000000"/>
              <w:bottom w:val="single" w:sz="4" w:space="0" w:color="000000"/>
            </w:tcBorders>
            <w:shd w:val="clear" w:color="auto" w:fill="auto"/>
          </w:tcPr>
          <w:p w:rsidR="00855BF6" w:rsidRDefault="00855BF6" w:rsidP="00DD570E">
            <w:pPr>
              <w:tabs>
                <w:tab w:val="left" w:pos="283"/>
                <w:tab w:val="left" w:pos="992"/>
                <w:tab w:val="left" w:pos="3724"/>
                <w:tab w:val="left" w:pos="4748"/>
                <w:tab w:val="left" w:pos="4890"/>
                <w:tab w:val="left" w:pos="6024"/>
                <w:tab w:val="left" w:pos="6945"/>
                <w:tab w:val="left" w:pos="10206"/>
              </w:tabs>
              <w:snapToGrid w:val="0"/>
              <w:rPr>
                <w:sz w:val="28"/>
                <w:szCs w:val="28"/>
              </w:rPr>
            </w:pPr>
            <w:r>
              <w:rPr>
                <w:sz w:val="28"/>
                <w:szCs w:val="28"/>
              </w:rPr>
              <w:t>Попов С.М.</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55BF6" w:rsidRDefault="00855BF6" w:rsidP="00DD570E">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глава администрации Марксовского сельсовета Александровского района Оренбургской области - председатель комиссии</w:t>
            </w:r>
          </w:p>
        </w:tc>
      </w:tr>
      <w:tr w:rsidR="00855BF6" w:rsidTr="00DD570E">
        <w:tc>
          <w:tcPr>
            <w:tcW w:w="2660" w:type="dxa"/>
            <w:tcBorders>
              <w:top w:val="single" w:sz="4" w:space="0" w:color="000000"/>
              <w:left w:val="single" w:sz="4" w:space="0" w:color="000000"/>
              <w:bottom w:val="single" w:sz="4" w:space="0" w:color="000000"/>
            </w:tcBorders>
            <w:shd w:val="clear" w:color="auto" w:fill="auto"/>
          </w:tcPr>
          <w:p w:rsidR="00855BF6" w:rsidRDefault="00855BF6" w:rsidP="00DD570E">
            <w:pPr>
              <w:tabs>
                <w:tab w:val="left" w:pos="283"/>
                <w:tab w:val="left" w:pos="992"/>
                <w:tab w:val="left" w:pos="3724"/>
                <w:tab w:val="left" w:pos="4748"/>
                <w:tab w:val="left" w:pos="4890"/>
                <w:tab w:val="left" w:pos="6024"/>
                <w:tab w:val="left" w:pos="6945"/>
                <w:tab w:val="left" w:pos="10206"/>
              </w:tabs>
              <w:snapToGrid w:val="0"/>
              <w:rPr>
                <w:sz w:val="28"/>
                <w:szCs w:val="28"/>
              </w:rPr>
            </w:pPr>
            <w:r>
              <w:rPr>
                <w:sz w:val="28"/>
                <w:szCs w:val="28"/>
              </w:rPr>
              <w:t>Греченина Н.Г.</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55BF6" w:rsidRDefault="00855BF6" w:rsidP="00DD570E">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специалист 1 категории администрации Марксовского сельсовета Александровского района Оренбургской области, секретарь комиссии</w:t>
            </w:r>
          </w:p>
        </w:tc>
      </w:tr>
      <w:tr w:rsidR="00855BF6" w:rsidTr="00DD570E">
        <w:tc>
          <w:tcPr>
            <w:tcW w:w="2660" w:type="dxa"/>
            <w:tcBorders>
              <w:top w:val="single" w:sz="4" w:space="0" w:color="000000"/>
              <w:left w:val="single" w:sz="4" w:space="0" w:color="000000"/>
              <w:bottom w:val="single" w:sz="4" w:space="0" w:color="000000"/>
            </w:tcBorders>
            <w:shd w:val="clear" w:color="auto" w:fill="auto"/>
          </w:tcPr>
          <w:p w:rsidR="00855BF6" w:rsidRDefault="00855BF6" w:rsidP="00DD570E">
            <w:pPr>
              <w:pStyle w:val="ConsPlusNormal"/>
              <w:snapToGrid w:val="0"/>
              <w:ind w:firstLine="0"/>
              <w:jc w:val="both"/>
              <w:rPr>
                <w:rFonts w:ascii="Times New Roman" w:hAnsi="Times New Roman" w:cs="Times New Roman"/>
                <w:b/>
                <w:sz w:val="28"/>
                <w:szCs w:val="28"/>
              </w:rPr>
            </w:pPr>
            <w:r>
              <w:rPr>
                <w:rFonts w:ascii="Times New Roman" w:hAnsi="Times New Roman" w:cs="Times New Roman"/>
                <w:b/>
                <w:sz w:val="28"/>
                <w:szCs w:val="28"/>
              </w:rPr>
              <w:t>Члены комиссии:</w:t>
            </w:r>
          </w:p>
          <w:p w:rsidR="00855BF6" w:rsidRDefault="00855BF6" w:rsidP="00DD570E">
            <w:pPr>
              <w:tabs>
                <w:tab w:val="left" w:pos="283"/>
                <w:tab w:val="left" w:pos="992"/>
                <w:tab w:val="left" w:pos="3724"/>
                <w:tab w:val="left" w:pos="4748"/>
                <w:tab w:val="left" w:pos="4890"/>
                <w:tab w:val="left" w:pos="6024"/>
                <w:tab w:val="left" w:pos="6945"/>
                <w:tab w:val="left" w:pos="10206"/>
              </w:tabs>
              <w:rPr>
                <w:sz w:val="28"/>
                <w:szCs w:val="28"/>
              </w:rPr>
            </w:pP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55BF6" w:rsidRDefault="00855BF6" w:rsidP="00DD570E">
            <w:pPr>
              <w:pStyle w:val="ConsPlusNormal"/>
              <w:snapToGrid w:val="0"/>
              <w:ind w:firstLine="0"/>
              <w:jc w:val="both"/>
              <w:rPr>
                <w:rFonts w:ascii="Times New Roman" w:hAnsi="Times New Roman" w:cs="Times New Roman"/>
                <w:sz w:val="28"/>
                <w:szCs w:val="28"/>
              </w:rPr>
            </w:pPr>
          </w:p>
        </w:tc>
      </w:tr>
      <w:tr w:rsidR="00855BF6" w:rsidTr="00DD570E">
        <w:tc>
          <w:tcPr>
            <w:tcW w:w="2660" w:type="dxa"/>
            <w:tcBorders>
              <w:top w:val="single" w:sz="4" w:space="0" w:color="000000"/>
              <w:left w:val="single" w:sz="4" w:space="0" w:color="000000"/>
              <w:bottom w:val="single" w:sz="4" w:space="0" w:color="000000"/>
            </w:tcBorders>
            <w:shd w:val="clear" w:color="auto" w:fill="auto"/>
          </w:tcPr>
          <w:p w:rsidR="00855BF6" w:rsidRDefault="00855BF6" w:rsidP="00DD570E">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Галков Ю.В.</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55BF6" w:rsidRDefault="00855BF6" w:rsidP="00DD570E">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староста п. Марксовский Александровского района Оренбургской области</w:t>
            </w:r>
          </w:p>
        </w:tc>
      </w:tr>
      <w:tr w:rsidR="00855BF6" w:rsidTr="00DD570E">
        <w:tc>
          <w:tcPr>
            <w:tcW w:w="2660" w:type="dxa"/>
            <w:tcBorders>
              <w:top w:val="single" w:sz="4" w:space="0" w:color="000000"/>
              <w:left w:val="single" w:sz="4" w:space="0" w:color="000000"/>
              <w:bottom w:val="single" w:sz="4" w:space="0" w:color="000000"/>
            </w:tcBorders>
            <w:shd w:val="clear" w:color="auto" w:fill="auto"/>
          </w:tcPr>
          <w:p w:rsidR="00855BF6" w:rsidRDefault="00855BF6" w:rsidP="00DD570E">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Крючкова Л.А.</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55BF6" w:rsidRDefault="00855BF6" w:rsidP="00DD570E">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 депутат Совета депутатов муниципального образования Марксовский сельсовет Александровского района Оренбургской области (по согласованию)</w:t>
            </w:r>
          </w:p>
        </w:tc>
      </w:tr>
      <w:tr w:rsidR="00855BF6" w:rsidTr="00DD570E">
        <w:tc>
          <w:tcPr>
            <w:tcW w:w="2660" w:type="dxa"/>
            <w:tcBorders>
              <w:top w:val="single" w:sz="4" w:space="0" w:color="000000"/>
              <w:left w:val="single" w:sz="4" w:space="0" w:color="000000"/>
              <w:bottom w:val="single" w:sz="4" w:space="0" w:color="000000"/>
            </w:tcBorders>
            <w:shd w:val="clear" w:color="auto" w:fill="auto"/>
          </w:tcPr>
          <w:p w:rsidR="00855BF6" w:rsidRDefault="00855BF6" w:rsidP="00DD570E">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Щербаков С.А.</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855BF6" w:rsidRDefault="00855BF6" w:rsidP="00DD570E">
            <w:pPr>
              <w:pStyle w:val="ConsPlusNormal"/>
              <w:snapToGrid w:val="0"/>
              <w:ind w:firstLine="34"/>
              <w:jc w:val="both"/>
              <w:rPr>
                <w:rFonts w:ascii="Times New Roman" w:hAnsi="Times New Roman" w:cs="Times New Roman"/>
                <w:sz w:val="28"/>
                <w:szCs w:val="28"/>
              </w:rPr>
            </w:pPr>
            <w:r>
              <w:rPr>
                <w:rFonts w:ascii="Times New Roman" w:hAnsi="Times New Roman" w:cs="Times New Roman"/>
                <w:sz w:val="28"/>
                <w:szCs w:val="28"/>
              </w:rPr>
              <w:t>- депутат Совета депутатов муниципального образования Марксовский сельсовет Александровского района Оренбургской области (по согласованию)</w:t>
            </w:r>
          </w:p>
        </w:tc>
      </w:tr>
    </w:tbl>
    <w:p w:rsidR="00855BF6" w:rsidRDefault="00855BF6" w:rsidP="00855BF6">
      <w:pPr>
        <w:tabs>
          <w:tab w:val="left" w:pos="283"/>
          <w:tab w:val="left" w:pos="992"/>
          <w:tab w:val="left" w:pos="3724"/>
          <w:tab w:val="left" w:pos="4748"/>
          <w:tab w:val="left" w:pos="4890"/>
          <w:tab w:val="left" w:pos="6024"/>
          <w:tab w:val="left" w:pos="6945"/>
          <w:tab w:val="left" w:pos="10206"/>
        </w:tabs>
        <w:jc w:val="cente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0"/>
        <w:rPr>
          <w:rFonts w:ascii="Times New Roman" w:hAnsi="Times New Roman" w:cs="Times New Roman"/>
          <w:sz w:val="28"/>
          <w:szCs w:val="28"/>
        </w:rPr>
      </w:pPr>
    </w:p>
    <w:p w:rsidR="00855BF6" w:rsidRDefault="00855BF6" w:rsidP="00855BF6">
      <w:pPr>
        <w:pStyle w:val="ConsPlusNormal"/>
        <w:ind w:firstLine="0"/>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p w:rsidR="00855BF6" w:rsidRDefault="00855BF6" w:rsidP="00855BF6">
      <w:pPr>
        <w:pStyle w:val="ConsPlusNormal"/>
        <w:ind w:firstLine="709"/>
        <w:jc w:val="center"/>
        <w:rPr>
          <w:rFonts w:ascii="Times New Roman" w:hAnsi="Times New Roman" w:cs="Times New Roman"/>
          <w:sz w:val="28"/>
          <w:szCs w:val="28"/>
        </w:rPr>
      </w:pPr>
    </w:p>
    <w:tbl>
      <w:tblPr>
        <w:tblW w:w="0" w:type="auto"/>
        <w:tblLook w:val="04A0"/>
      </w:tblPr>
      <w:tblGrid>
        <w:gridCol w:w="4928"/>
        <w:gridCol w:w="4929"/>
      </w:tblGrid>
      <w:tr w:rsidR="00855BF6" w:rsidRPr="00803F31" w:rsidTr="00DD570E">
        <w:tc>
          <w:tcPr>
            <w:tcW w:w="4928" w:type="dxa"/>
          </w:tcPr>
          <w:p w:rsidR="00855BF6" w:rsidRPr="00AE232C" w:rsidRDefault="00855BF6" w:rsidP="00DD570E">
            <w:pPr>
              <w:widowControl w:val="0"/>
              <w:autoSpaceDE w:val="0"/>
              <w:autoSpaceDN w:val="0"/>
              <w:adjustRightInd w:val="0"/>
              <w:jc w:val="center"/>
              <w:rPr>
                <w:sz w:val="28"/>
                <w:szCs w:val="28"/>
              </w:rPr>
            </w:pPr>
          </w:p>
        </w:tc>
        <w:tc>
          <w:tcPr>
            <w:tcW w:w="4929" w:type="dxa"/>
          </w:tcPr>
          <w:p w:rsidR="00855BF6" w:rsidRPr="00AE232C" w:rsidRDefault="00855BF6" w:rsidP="00DD570E">
            <w:pPr>
              <w:widowControl w:val="0"/>
              <w:autoSpaceDE w:val="0"/>
              <w:autoSpaceDN w:val="0"/>
              <w:adjustRightInd w:val="0"/>
              <w:ind w:left="1416"/>
              <w:rPr>
                <w:sz w:val="28"/>
                <w:szCs w:val="28"/>
              </w:rPr>
            </w:pPr>
            <w:r w:rsidRPr="00AE232C">
              <w:rPr>
                <w:sz w:val="28"/>
                <w:szCs w:val="28"/>
              </w:rPr>
              <w:t xml:space="preserve">Приложение </w:t>
            </w:r>
            <w:r>
              <w:rPr>
                <w:sz w:val="28"/>
                <w:szCs w:val="28"/>
              </w:rPr>
              <w:t xml:space="preserve"> № 2</w:t>
            </w:r>
          </w:p>
          <w:p w:rsidR="00855BF6" w:rsidRPr="00AE232C" w:rsidRDefault="00855BF6" w:rsidP="00DD570E">
            <w:pPr>
              <w:widowControl w:val="0"/>
              <w:autoSpaceDE w:val="0"/>
              <w:autoSpaceDN w:val="0"/>
              <w:adjustRightInd w:val="0"/>
              <w:ind w:left="1416"/>
              <w:rPr>
                <w:sz w:val="28"/>
                <w:szCs w:val="28"/>
              </w:rPr>
            </w:pPr>
            <w:r w:rsidRPr="00AE232C">
              <w:rPr>
                <w:sz w:val="28"/>
                <w:szCs w:val="28"/>
              </w:rPr>
              <w:t xml:space="preserve">к постановлению </w:t>
            </w:r>
          </w:p>
          <w:p w:rsidR="00855BF6" w:rsidRPr="00AE232C" w:rsidRDefault="00855BF6" w:rsidP="00DD570E">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11</w:t>
            </w:r>
            <w:r w:rsidRPr="00FB5BE4">
              <w:rPr>
                <w:sz w:val="28"/>
                <w:szCs w:val="28"/>
              </w:rPr>
              <w:t>.0</w:t>
            </w:r>
            <w:r>
              <w:rPr>
                <w:sz w:val="28"/>
                <w:szCs w:val="28"/>
              </w:rPr>
              <w:t>7</w:t>
            </w:r>
            <w:r w:rsidRPr="00FB5BE4">
              <w:rPr>
                <w:sz w:val="28"/>
                <w:szCs w:val="28"/>
              </w:rPr>
              <w:t>.201</w:t>
            </w:r>
            <w:r>
              <w:rPr>
                <w:sz w:val="28"/>
                <w:szCs w:val="28"/>
              </w:rPr>
              <w:t>9</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22</w:t>
            </w:r>
            <w:r w:rsidRPr="00FB5BE4">
              <w:rPr>
                <w:sz w:val="28"/>
                <w:szCs w:val="28"/>
              </w:rPr>
              <w:t>-п</w:t>
            </w:r>
          </w:p>
        </w:tc>
      </w:tr>
    </w:tbl>
    <w:p w:rsidR="00855BF6" w:rsidRDefault="00855BF6" w:rsidP="00855BF6">
      <w:pPr>
        <w:pStyle w:val="ConsPlusNormal"/>
        <w:ind w:firstLine="798"/>
        <w:jc w:val="center"/>
        <w:rPr>
          <w:rFonts w:ascii="Times New Roman" w:hAnsi="Times New Roman" w:cs="Times New Roman"/>
          <w:b/>
          <w:sz w:val="28"/>
          <w:szCs w:val="28"/>
        </w:rPr>
      </w:pPr>
    </w:p>
    <w:p w:rsidR="00855BF6" w:rsidRDefault="00855BF6" w:rsidP="00855BF6">
      <w:pPr>
        <w:pStyle w:val="ConsPlusNormal"/>
        <w:ind w:firstLine="798"/>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о комиссии по обследованию технического состояния многоквартирных</w:t>
      </w:r>
    </w:p>
    <w:p w:rsidR="00855BF6" w:rsidRDefault="00855BF6" w:rsidP="00855BF6">
      <w:pPr>
        <w:pStyle w:val="ConsPlusNormal"/>
        <w:ind w:firstLine="798"/>
        <w:jc w:val="center"/>
        <w:rPr>
          <w:rFonts w:ascii="Times New Roman" w:hAnsi="Times New Roman" w:cs="Times New Roman"/>
          <w:b/>
          <w:sz w:val="28"/>
          <w:szCs w:val="28"/>
        </w:rPr>
      </w:pPr>
      <w:r>
        <w:rPr>
          <w:rFonts w:ascii="Times New Roman" w:hAnsi="Times New Roman" w:cs="Times New Roman"/>
          <w:b/>
          <w:sz w:val="28"/>
          <w:szCs w:val="28"/>
        </w:rPr>
        <w:t xml:space="preserve"> домов, </w:t>
      </w:r>
      <w:r>
        <w:rPr>
          <w:rFonts w:ascii="Times New Roman" w:hAnsi="Times New Roman" w:cs="Times New Roman"/>
          <w:b/>
          <w:bCs/>
          <w:sz w:val="28"/>
          <w:szCs w:val="28"/>
        </w:rPr>
        <w:t>расположенных на территории Марксовского сельсовета Александровского района Оренбургской области</w:t>
      </w:r>
      <w:r>
        <w:rPr>
          <w:rFonts w:ascii="Times New Roman" w:hAnsi="Times New Roman" w:cs="Times New Roman"/>
          <w:b/>
          <w:sz w:val="28"/>
          <w:szCs w:val="28"/>
        </w:rPr>
        <w:t xml:space="preserve"> </w:t>
      </w:r>
    </w:p>
    <w:p w:rsidR="00855BF6" w:rsidRDefault="00855BF6" w:rsidP="00855BF6">
      <w:pPr>
        <w:pStyle w:val="ConsPlusNormal"/>
        <w:ind w:firstLine="798"/>
        <w:jc w:val="center"/>
        <w:rPr>
          <w:rFonts w:ascii="Times New Roman" w:hAnsi="Times New Roman" w:cs="Times New Roman"/>
          <w:b/>
          <w:sz w:val="28"/>
          <w:szCs w:val="28"/>
        </w:rPr>
      </w:pPr>
    </w:p>
    <w:p w:rsidR="00855BF6" w:rsidRDefault="00855BF6" w:rsidP="00855BF6">
      <w:pPr>
        <w:pStyle w:val="ConsPlusNormal"/>
        <w:ind w:firstLine="798"/>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855BF6" w:rsidRDefault="00855BF6" w:rsidP="00855BF6">
      <w:pPr>
        <w:pStyle w:val="ConsPlusNormal"/>
        <w:ind w:firstLine="709"/>
        <w:jc w:val="both"/>
        <w:rPr>
          <w:rFonts w:ascii="Times New Roman" w:hAnsi="Times New Roman" w:cs="Times New Roman"/>
          <w:sz w:val="28"/>
          <w:szCs w:val="28"/>
        </w:rPr>
      </w:pPr>
    </w:p>
    <w:p w:rsidR="00855BF6" w:rsidRDefault="00855BF6" w:rsidP="00855BF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1.1. Положение определяет порядок работы комиссии по обследованию технического состояния многоквартирных домов, расположенных на территории Марксовского сельсовета Александровского района Оренбургской области (далее комиссия), созданной с целью ежегодного мониторинга многоквартирных домов.</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55BF6" w:rsidRDefault="00855BF6" w:rsidP="00855BF6">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2.Задачи комиссии</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br/>
        <w:t xml:space="preserve">         2.1. Обследование технического состояния многоквартирных домов;</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Установление технической возможности оснащения многоквартирного дома коллективными (общедомовыми) приборами учета используемых энергетических ресурсов;</w:t>
      </w:r>
    </w:p>
    <w:p w:rsidR="00855BF6" w:rsidRDefault="00855BF6" w:rsidP="00855BF6">
      <w:pPr>
        <w:autoSpaceDE w:val="0"/>
        <w:jc w:val="both"/>
        <w:rPr>
          <w:sz w:val="28"/>
          <w:szCs w:val="28"/>
        </w:rPr>
      </w:pPr>
      <w:r>
        <w:rPr>
          <w:sz w:val="28"/>
          <w:szCs w:val="28"/>
        </w:rPr>
        <w:t>2.3. Определение потребности, объема услуг и (или) вида работ для проведения капитального ремонта общего имущества в многоквартирном доме;</w:t>
      </w:r>
    </w:p>
    <w:p w:rsidR="00855BF6" w:rsidRDefault="00855BF6" w:rsidP="00855BF6">
      <w:pPr>
        <w:autoSpaceDE w:val="0"/>
        <w:jc w:val="both"/>
        <w:rPr>
          <w:sz w:val="28"/>
          <w:szCs w:val="28"/>
        </w:rPr>
      </w:pPr>
      <w:r>
        <w:rPr>
          <w:sz w:val="28"/>
          <w:szCs w:val="28"/>
        </w:rPr>
        <w:t>2.4. Определение прогнозных сроков проведения капитального ремонта общего имущества в многоквартирном доме.</w:t>
      </w:r>
    </w:p>
    <w:p w:rsidR="00855BF6" w:rsidRDefault="00855BF6" w:rsidP="00855BF6">
      <w:pPr>
        <w:pStyle w:val="ConsPlusNormal"/>
        <w:ind w:firstLine="798"/>
        <w:jc w:val="center"/>
        <w:rPr>
          <w:rFonts w:ascii="Times New Roman" w:hAnsi="Times New Roman" w:cs="Times New Roman"/>
          <w:b/>
          <w:sz w:val="28"/>
          <w:szCs w:val="28"/>
        </w:rPr>
      </w:pPr>
      <w:r>
        <w:rPr>
          <w:rFonts w:ascii="Times New Roman" w:hAnsi="Times New Roman" w:cs="Times New Roman"/>
          <w:sz w:val="28"/>
          <w:szCs w:val="28"/>
        </w:rPr>
        <w:br/>
      </w:r>
      <w:r>
        <w:rPr>
          <w:rFonts w:ascii="Times New Roman" w:hAnsi="Times New Roman" w:cs="Times New Roman"/>
          <w:b/>
          <w:sz w:val="28"/>
          <w:szCs w:val="28"/>
        </w:rPr>
        <w:t>3.Права и обязанности, порядок работы комиссии</w:t>
      </w:r>
    </w:p>
    <w:p w:rsidR="00855BF6" w:rsidRDefault="00855BF6" w:rsidP="00855BF6">
      <w:pPr>
        <w:pStyle w:val="ConsPlusNormal"/>
        <w:ind w:firstLine="709"/>
        <w:rPr>
          <w:rFonts w:ascii="Times New Roman" w:hAnsi="Times New Roman" w:cs="Times New Roman"/>
          <w:sz w:val="28"/>
          <w:szCs w:val="28"/>
        </w:rPr>
      </w:pPr>
      <w:r>
        <w:rPr>
          <w:rFonts w:ascii="Times New Roman" w:hAnsi="Times New Roman" w:cs="Times New Roman"/>
          <w:sz w:val="28"/>
          <w:szCs w:val="28"/>
        </w:rPr>
        <w:br/>
        <w:t xml:space="preserve">          3.1. Комиссия имеет право:</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3.1.1.Получать и анализировать техническую документацию на многоквартирный дом, состав которой определен п.п.1.5.1-1.5.3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№170;</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Производить осмотр и обследование технического состояния многоквартирного дома;</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3.2.Комиссия обязана:</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3.2.1.Составить акт обследования технического состояния многоквартирного дома согласно приложению к настоящему Положению (далее акт). Акт подписывается всеми лицами, участвующими в таком обследовании;</w:t>
      </w:r>
      <w:r>
        <w:rPr>
          <w:rFonts w:ascii="Times New Roman" w:hAnsi="Times New Roman" w:cs="Times New Roman"/>
          <w:sz w:val="28"/>
          <w:szCs w:val="28"/>
        </w:rPr>
        <w:br/>
      </w:r>
      <w:r>
        <w:rPr>
          <w:rFonts w:ascii="Times New Roman" w:hAnsi="Times New Roman" w:cs="Times New Roman"/>
          <w:sz w:val="28"/>
          <w:szCs w:val="28"/>
        </w:rPr>
        <w:tab/>
        <w:t>3.2.2.Хранить 1 экземпляр акта в течение 3 лет.</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3.3.Руководство деятельностью комиссии осуществляет ее председатель, в компетенцию которого входят: ведение заседаний комиссии; принятие решения о проведении заседания комиссии при возникновении необходимости </w:t>
      </w:r>
      <w:r>
        <w:rPr>
          <w:rFonts w:ascii="Times New Roman" w:hAnsi="Times New Roman" w:cs="Times New Roman"/>
          <w:sz w:val="28"/>
          <w:szCs w:val="28"/>
        </w:rPr>
        <w:lastRenderedPageBreak/>
        <w:t>безотлагательного рассмотрения вопросов, относящихся к ее полномочиям; представление комиссии по вопросам, относящимся к ее полномочиям.</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3.4.Секретарь комиссии:</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3.4.1.Ведет рабочую документацию комиссии, оповещает ее членов и  приглашенных лиц о сроках проведения обследования;</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3.4.2.Обеспечивает оформление акта;</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3.4.3.Направляет в организации, учреждения и предприятия копии актов обследования. </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3.5.Заседание комиссии считается правомочным, если на нем присутствует не менее 2/3 ее состава. Решение комиссии считается принятым, если за него проголосовало простое большинство из присутствующих на заседании.</w:t>
      </w:r>
    </w:p>
    <w:p w:rsidR="00855BF6" w:rsidRDefault="00855BF6" w:rsidP="00855BF6">
      <w:pPr>
        <w:pStyle w:val="ConsPlusNormal"/>
        <w:ind w:firstLine="709"/>
        <w:jc w:val="center"/>
        <w:rPr>
          <w:rFonts w:ascii="Times New Roman" w:hAnsi="Times New Roman" w:cs="Times New Roman"/>
          <w:b/>
          <w:sz w:val="28"/>
          <w:szCs w:val="28"/>
        </w:rPr>
      </w:pPr>
    </w:p>
    <w:p w:rsidR="00855BF6" w:rsidRDefault="00855BF6" w:rsidP="00855BF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проведения обследования</w:t>
      </w:r>
    </w:p>
    <w:p w:rsidR="00855BF6" w:rsidRDefault="00855BF6" w:rsidP="00855BF6">
      <w:pPr>
        <w:rPr>
          <w:sz w:val="28"/>
          <w:szCs w:val="28"/>
        </w:rPr>
      </w:pPr>
    </w:p>
    <w:p w:rsidR="00855BF6" w:rsidRDefault="00855BF6" w:rsidP="00855BF6">
      <w:pPr>
        <w:jc w:val="both"/>
        <w:rPr>
          <w:sz w:val="28"/>
          <w:szCs w:val="28"/>
        </w:rPr>
      </w:pPr>
      <w:r>
        <w:rPr>
          <w:sz w:val="28"/>
          <w:szCs w:val="28"/>
        </w:rPr>
        <w:t>4.1.Обследование технического состояния многоквартирного дома осуществляется путем визуального осмотра  и, при необходимости, инструментальных измерений.</w:t>
      </w:r>
    </w:p>
    <w:p w:rsidR="00855BF6" w:rsidRDefault="00855BF6" w:rsidP="00855BF6">
      <w:pPr>
        <w:jc w:val="both"/>
        <w:rPr>
          <w:sz w:val="28"/>
          <w:szCs w:val="28"/>
        </w:rPr>
      </w:pPr>
      <w:r>
        <w:rPr>
          <w:sz w:val="28"/>
          <w:szCs w:val="28"/>
        </w:rPr>
        <w:t>4.2.Обследование технического состояния многоквартирных домов осуществляется в соответствии с графиком, утвержденным председателем комиссии.</w:t>
      </w:r>
      <w:r>
        <w:rPr>
          <w:sz w:val="28"/>
          <w:szCs w:val="28"/>
        </w:rPr>
        <w:br/>
      </w:r>
    </w:p>
    <w:p w:rsidR="00855BF6" w:rsidRDefault="00855BF6" w:rsidP="00855BF6">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5.Оформление актов обследования</w:t>
      </w:r>
    </w:p>
    <w:p w:rsidR="00855BF6" w:rsidRDefault="00855BF6" w:rsidP="00855BF6">
      <w:pPr>
        <w:pStyle w:val="ConsPlusNormal"/>
        <w:ind w:firstLine="709"/>
        <w:rPr>
          <w:rFonts w:ascii="Times New Roman" w:hAnsi="Times New Roman" w:cs="Times New Roman"/>
          <w:sz w:val="28"/>
          <w:szCs w:val="28"/>
        </w:rPr>
      </w:pP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5.1.По  результатам проведения обследования технического состояния многоквартирного дома составляется акт по форме согласно приложению к настоящему Положению. </w:t>
      </w:r>
    </w:p>
    <w:p w:rsidR="00855BF6" w:rsidRDefault="00855BF6" w:rsidP="00855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5.2.Акт подписывается членами комиссии.</w:t>
      </w:r>
    </w:p>
    <w:p w:rsidR="00855BF6" w:rsidRDefault="00855BF6" w:rsidP="00855BF6">
      <w:pPr>
        <w:pStyle w:val="ConsPlusNormal"/>
        <w:ind w:firstLine="709"/>
        <w:jc w:val="center"/>
        <w:rPr>
          <w:b/>
          <w:bCs/>
          <w:sz w:val="24"/>
        </w:rPr>
      </w:pPr>
      <w:r>
        <w:rPr>
          <w:rFonts w:ascii="Times New Roman" w:hAnsi="Times New Roman" w:cs="Times New Roman"/>
          <w:sz w:val="28"/>
          <w:szCs w:val="28"/>
        </w:rPr>
        <w:br/>
      </w:r>
    </w:p>
    <w:p w:rsidR="00855BF6" w:rsidRDefault="00855BF6" w:rsidP="00855BF6">
      <w:pPr>
        <w:pStyle w:val="affffffff1"/>
        <w:jc w:val="left"/>
        <w:rPr>
          <w:b w:val="0"/>
          <w:bCs/>
          <w:sz w:val="24"/>
        </w:rPr>
      </w:pPr>
    </w:p>
    <w:p w:rsidR="00855BF6" w:rsidRDefault="00855BF6" w:rsidP="00855BF6">
      <w:pPr>
        <w:pStyle w:val="affffffff1"/>
        <w:jc w:val="left"/>
        <w:rPr>
          <w:b w:val="0"/>
          <w:bCs/>
          <w:sz w:val="24"/>
        </w:rPr>
      </w:pPr>
    </w:p>
    <w:p w:rsidR="00855BF6" w:rsidRDefault="00855BF6" w:rsidP="00855BF6">
      <w:pPr>
        <w:pStyle w:val="affffffff1"/>
        <w:jc w:val="left"/>
        <w:rPr>
          <w:b w:val="0"/>
          <w:bCs/>
          <w:sz w:val="24"/>
        </w:rPr>
      </w:pPr>
    </w:p>
    <w:p w:rsidR="00BD02E3" w:rsidRPr="00855BF6" w:rsidRDefault="00BD02E3" w:rsidP="00855BF6">
      <w:pPr>
        <w:rPr>
          <w:szCs w:val="28"/>
        </w:rPr>
      </w:pPr>
    </w:p>
    <w:sectPr w:rsidR="00BD02E3" w:rsidRPr="00855BF6" w:rsidSect="009B775E">
      <w:footerReference w:type="default" r:id="rId8"/>
      <w:footerReference w:type="firs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434" w:rsidRDefault="00BB5434" w:rsidP="007342A4">
      <w:r>
        <w:separator/>
      </w:r>
    </w:p>
  </w:endnote>
  <w:endnote w:type="continuationSeparator" w:id="1">
    <w:p w:rsidR="00BB5434" w:rsidRDefault="00BB543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434" w:rsidRDefault="00BB5434" w:rsidP="007342A4">
      <w:r>
        <w:separator/>
      </w:r>
    </w:p>
  </w:footnote>
  <w:footnote w:type="continuationSeparator" w:id="1">
    <w:p w:rsidR="00BB5434" w:rsidRDefault="00BB543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0793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767"/>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4DEC"/>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6F8E"/>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2BC8"/>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220"/>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0758"/>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15"/>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6E35"/>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87DEA"/>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7D"/>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9C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3BD"/>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9A7"/>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559C"/>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4C06"/>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B1D"/>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0B"/>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677"/>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BF6"/>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564"/>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122"/>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564"/>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48E"/>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859"/>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3E6"/>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A64"/>
    <w:rsid w:val="00AF5B89"/>
    <w:rsid w:val="00AF6F32"/>
    <w:rsid w:val="00AF704A"/>
    <w:rsid w:val="00AF7724"/>
    <w:rsid w:val="00AF773C"/>
    <w:rsid w:val="00B00763"/>
    <w:rsid w:val="00B0077A"/>
    <w:rsid w:val="00B0170B"/>
    <w:rsid w:val="00B01D28"/>
    <w:rsid w:val="00B023DA"/>
    <w:rsid w:val="00B02442"/>
    <w:rsid w:val="00B02801"/>
    <w:rsid w:val="00B029BF"/>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5434"/>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2E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E7AF6"/>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4938"/>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4AE9"/>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4C39"/>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07D"/>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7F1"/>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26A"/>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4DA3"/>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509"/>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90"/>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paragraph" w:customStyle="1" w:styleId="1ff">
    <w:name w:val="Верхний колонтитул1"/>
    <w:basedOn w:val="a"/>
    <w:rsid w:val="00AF5A64"/>
    <w:pPr>
      <w:tabs>
        <w:tab w:val="center" w:pos="4153"/>
        <w:tab w:val="right" w:pos="8306"/>
      </w:tabs>
    </w:pPr>
    <w:rPr>
      <w:sz w:val="20"/>
      <w:szCs w:val="20"/>
    </w:rPr>
  </w:style>
  <w:style w:type="paragraph" w:customStyle="1" w:styleId="formattext">
    <w:name w:val="formattext"/>
    <w:basedOn w:val="a"/>
    <w:rsid w:val="00AF5A64"/>
    <w:pPr>
      <w:spacing w:before="100" w:beforeAutospacing="1" w:after="100" w:afterAutospacing="1"/>
    </w:pPr>
  </w:style>
  <w:style w:type="paragraph" w:customStyle="1" w:styleId="p4">
    <w:name w:val="p4"/>
    <w:basedOn w:val="a"/>
    <w:rsid w:val="00046F8E"/>
    <w:pPr>
      <w:spacing w:before="100" w:beforeAutospacing="1" w:after="100" w:afterAutospacing="1"/>
    </w:pPr>
  </w:style>
  <w:style w:type="character" w:customStyle="1" w:styleId="s20">
    <w:name w:val="s2"/>
    <w:basedOn w:val="a0"/>
    <w:rsid w:val="00046F8E"/>
    <w:rPr>
      <w:rFonts w:ascii="Times New Roman" w:hAnsi="Times New Roman" w:cs="Times New Roman" w:hint="default"/>
    </w:rPr>
  </w:style>
  <w:style w:type="paragraph" w:customStyle="1" w:styleId="Style9">
    <w:name w:val="Style9"/>
    <w:basedOn w:val="a"/>
    <w:rsid w:val="00046F8E"/>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046F8E"/>
    <w:rPr>
      <w:b/>
      <w:bCs/>
      <w:spacing w:val="3"/>
      <w:sz w:val="26"/>
      <w:szCs w:val="26"/>
      <w:shd w:val="clear" w:color="auto" w:fill="FFFFFF"/>
    </w:rPr>
  </w:style>
  <w:style w:type="paragraph" w:customStyle="1" w:styleId="Bodytext30">
    <w:name w:val="Body text (3)"/>
    <w:basedOn w:val="a"/>
    <w:link w:val="Bodytext3"/>
    <w:rsid w:val="00046F8E"/>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54">
    <w:name w:val="Без интервала5"/>
    <w:rsid w:val="00046F8E"/>
    <w:rPr>
      <w:rFonts w:ascii="Calibri" w:hAnsi="Calibri"/>
      <w:sz w:val="22"/>
      <w:szCs w:val="22"/>
      <w:lang w:eastAsia="en-US"/>
    </w:rPr>
  </w:style>
  <w:style w:type="paragraph" w:customStyle="1" w:styleId="textosncontdesign01">
    <w:name w:val="text_osn_cont_design_01"/>
    <w:basedOn w:val="a"/>
    <w:rsid w:val="00046F8E"/>
    <w:pPr>
      <w:spacing w:after="180" w:line="330" w:lineRule="atLeast"/>
    </w:pPr>
    <w:rPr>
      <w:rFonts w:ascii="Verdana" w:hAnsi="Verdana"/>
      <w:color w:val="012847"/>
      <w:sz w:val="21"/>
      <w:szCs w:val="21"/>
    </w:rPr>
  </w:style>
  <w:style w:type="paragraph" w:customStyle="1" w:styleId="3b">
    <w:name w:val="Обычный (веб)3"/>
    <w:basedOn w:val="a"/>
    <w:rsid w:val="00046F8E"/>
    <w:pPr>
      <w:suppressAutoHyphens/>
      <w:spacing w:before="280" w:after="280"/>
    </w:pPr>
    <w:rPr>
      <w:rFonts w:eastAsia="Courier New"/>
      <w:kern w:val="2"/>
    </w:rPr>
  </w:style>
  <w:style w:type="character" w:customStyle="1" w:styleId="msonormal0">
    <w:name w:val="msonormal"/>
    <w:basedOn w:val="a0"/>
    <w:uiPriority w:val="99"/>
    <w:rsid w:val="00046F8E"/>
    <w:rPr>
      <w:rFonts w:cs="Times New Roman"/>
    </w:rPr>
  </w:style>
  <w:style w:type="paragraph" w:customStyle="1" w:styleId="style">
    <w:name w:val="style"/>
    <w:basedOn w:val="a"/>
    <w:rsid w:val="00046F8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F8E"/>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046F8E"/>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046F8E"/>
    <w:rPr>
      <w:b/>
      <w:bCs/>
      <w:color w:val="000000"/>
      <w:spacing w:val="-5"/>
      <w:w w:val="100"/>
      <w:position w:val="0"/>
      <w:sz w:val="27"/>
      <w:szCs w:val="27"/>
      <w:lang w:val="ru-RU"/>
    </w:rPr>
  </w:style>
  <w:style w:type="character" w:customStyle="1" w:styleId="125pt0pt">
    <w:name w:val="Основной текст + 12;5 pt;Интервал 0 pt"/>
    <w:basedOn w:val="afff7"/>
    <w:rsid w:val="00046F8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046F8E"/>
    <w:pPr>
      <w:spacing w:before="100" w:beforeAutospacing="1" w:after="100" w:afterAutospacing="1"/>
    </w:pPr>
  </w:style>
  <w:style w:type="character" w:customStyle="1" w:styleId="blk">
    <w:name w:val="blk"/>
    <w:basedOn w:val="a0"/>
    <w:rsid w:val="00046F8E"/>
  </w:style>
  <w:style w:type="character" w:customStyle="1" w:styleId="s100">
    <w:name w:val="s_10"/>
    <w:basedOn w:val="a0"/>
    <w:rsid w:val="00046F8E"/>
  </w:style>
  <w:style w:type="paragraph" w:customStyle="1" w:styleId="s9">
    <w:name w:val="s_9"/>
    <w:basedOn w:val="a"/>
    <w:rsid w:val="00046F8E"/>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46F8E"/>
  </w:style>
  <w:style w:type="character" w:customStyle="1" w:styleId="a5">
    <w:name w:val="Абзац списка Знак"/>
    <w:basedOn w:val="a0"/>
    <w:link w:val="a4"/>
    <w:uiPriority w:val="34"/>
    <w:rsid w:val="00046F8E"/>
    <w:rPr>
      <w:rFonts w:ascii="Calibri" w:hAnsi="Calibri"/>
      <w:sz w:val="22"/>
      <w:szCs w:val="22"/>
    </w:rPr>
  </w:style>
  <w:style w:type="paragraph" w:customStyle="1" w:styleId="Style42">
    <w:name w:val="Style42"/>
    <w:basedOn w:val="a"/>
    <w:uiPriority w:val="99"/>
    <w:rsid w:val="00046F8E"/>
    <w:pPr>
      <w:widowControl w:val="0"/>
      <w:autoSpaceDE w:val="0"/>
      <w:autoSpaceDN w:val="0"/>
      <w:adjustRightInd w:val="0"/>
      <w:spacing w:line="310" w:lineRule="exact"/>
      <w:ind w:firstLine="698"/>
      <w:jc w:val="both"/>
    </w:pPr>
  </w:style>
  <w:style w:type="character" w:customStyle="1" w:styleId="FontStyle128">
    <w:name w:val="Font Style128"/>
    <w:uiPriority w:val="99"/>
    <w:rsid w:val="00046F8E"/>
    <w:rPr>
      <w:rFonts w:ascii="Times New Roman" w:hAnsi="Times New Roman" w:cs="Times New Roman" w:hint="default"/>
      <w:sz w:val="24"/>
      <w:szCs w:val="24"/>
    </w:rPr>
  </w:style>
  <w:style w:type="paragraph" w:customStyle="1" w:styleId="200">
    <w:name w:val="20"/>
    <w:basedOn w:val="a"/>
    <w:rsid w:val="006079CE"/>
    <w:pPr>
      <w:spacing w:before="100" w:beforeAutospacing="1" w:after="100" w:afterAutospacing="1"/>
    </w:pPr>
  </w:style>
  <w:style w:type="character" w:customStyle="1" w:styleId="FontStyle18">
    <w:name w:val="Font Style18"/>
    <w:basedOn w:val="a0"/>
    <w:uiPriority w:val="99"/>
    <w:rsid w:val="006079CE"/>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6079CE"/>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079CE"/>
    <w:rPr>
      <w:rFonts w:ascii="Courier New" w:hAnsi="Courier New" w:cs="Courier New"/>
    </w:rPr>
  </w:style>
  <w:style w:type="paragraph" w:customStyle="1" w:styleId="consnormal1">
    <w:name w:val="consnormal"/>
    <w:basedOn w:val="a"/>
    <w:rsid w:val="006079CE"/>
    <w:pPr>
      <w:spacing w:before="100" w:beforeAutospacing="1" w:after="100" w:afterAutospacing="1"/>
    </w:pPr>
  </w:style>
  <w:style w:type="paragraph" w:customStyle="1" w:styleId="xl64">
    <w:name w:val="xl6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6079C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6079C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6079C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6079CE"/>
    <w:pPr>
      <w:shd w:val="clear" w:color="FFFFCC" w:fill="FFFFFF"/>
      <w:spacing w:before="100" w:beforeAutospacing="1" w:after="100" w:afterAutospacing="1"/>
      <w:textAlignment w:val="center"/>
    </w:pPr>
    <w:rPr>
      <w:sz w:val="28"/>
      <w:szCs w:val="28"/>
    </w:rPr>
  </w:style>
  <w:style w:type="paragraph" w:customStyle="1" w:styleId="xl80">
    <w:name w:val="xl80"/>
    <w:basedOn w:val="a"/>
    <w:rsid w:val="006079C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6079C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6079C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6079C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6079CE"/>
    <w:pPr>
      <w:shd w:val="clear" w:color="FFFFCC" w:fill="FFFFFF"/>
      <w:spacing w:before="100" w:beforeAutospacing="1" w:after="100" w:afterAutospacing="1"/>
    </w:pPr>
    <w:rPr>
      <w:sz w:val="28"/>
      <w:szCs w:val="28"/>
    </w:rPr>
  </w:style>
  <w:style w:type="paragraph" w:customStyle="1" w:styleId="xl89">
    <w:name w:val="xl89"/>
    <w:basedOn w:val="a"/>
    <w:rsid w:val="006079C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6079C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6079CE"/>
    <w:pPr>
      <w:shd w:val="clear" w:color="FFFFCC" w:fill="FFFFFF"/>
      <w:spacing w:before="100" w:beforeAutospacing="1" w:after="100" w:afterAutospacing="1"/>
    </w:pPr>
    <w:rPr>
      <w:sz w:val="28"/>
      <w:szCs w:val="28"/>
    </w:rPr>
  </w:style>
  <w:style w:type="paragraph" w:customStyle="1" w:styleId="xl101">
    <w:name w:val="xl10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6079C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6079C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6079C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7674</TotalTime>
  <Pages>4</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5942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337</cp:revision>
  <cp:lastPrinted>2018-02-08T12:20:00Z</cp:lastPrinted>
  <dcterms:created xsi:type="dcterms:W3CDTF">2015-01-27T12:14:00Z</dcterms:created>
  <dcterms:modified xsi:type="dcterms:W3CDTF">2019-11-18T12:20:00Z</dcterms:modified>
</cp:coreProperties>
</file>