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00" w:rsidRPr="006F347E" w:rsidRDefault="00FD42B5" w:rsidP="006F347E">
      <w:pPr>
        <w:pStyle w:val="20"/>
        <w:shd w:val="clear" w:color="auto" w:fill="auto"/>
        <w:spacing w:after="0" w:line="240" w:lineRule="auto"/>
        <w:ind w:left="20" w:right="20"/>
        <w:rPr>
          <w:b w:val="0"/>
          <w:sz w:val="28"/>
          <w:szCs w:val="28"/>
        </w:rPr>
      </w:pPr>
      <w:r w:rsidRPr="006F347E">
        <w:rPr>
          <w:b w:val="0"/>
          <w:sz w:val="28"/>
          <w:szCs w:val="28"/>
        </w:rPr>
        <w:t xml:space="preserve">По постановлению прокурора Александровского </w:t>
      </w:r>
      <w:r w:rsidRPr="006F347E">
        <w:rPr>
          <w:rStyle w:val="21"/>
          <w:sz w:val="28"/>
          <w:szCs w:val="28"/>
        </w:rPr>
        <w:t>района глава</w:t>
      </w:r>
      <w:r w:rsidRPr="006F347E">
        <w:rPr>
          <w:rStyle w:val="21"/>
          <w:b/>
          <w:sz w:val="28"/>
          <w:szCs w:val="28"/>
        </w:rPr>
        <w:t xml:space="preserve"> </w:t>
      </w:r>
      <w:r w:rsidRPr="006F347E">
        <w:rPr>
          <w:b w:val="0"/>
          <w:sz w:val="28"/>
          <w:szCs w:val="28"/>
        </w:rPr>
        <w:t xml:space="preserve">органа местного самоуправления </w:t>
      </w:r>
      <w:proofErr w:type="gramStart"/>
      <w:r w:rsidRPr="006F347E">
        <w:rPr>
          <w:b w:val="0"/>
          <w:sz w:val="28"/>
          <w:szCs w:val="28"/>
        </w:rPr>
        <w:t>привлечен</w:t>
      </w:r>
      <w:proofErr w:type="gramEnd"/>
      <w:r w:rsidRPr="006F347E">
        <w:rPr>
          <w:b w:val="0"/>
          <w:sz w:val="28"/>
          <w:szCs w:val="28"/>
        </w:rPr>
        <w:t xml:space="preserve"> к </w:t>
      </w:r>
      <w:r w:rsidRPr="006F347E">
        <w:rPr>
          <w:rStyle w:val="21"/>
          <w:sz w:val="28"/>
          <w:szCs w:val="28"/>
        </w:rPr>
        <w:t xml:space="preserve">административной </w:t>
      </w:r>
      <w:r w:rsidRPr="006F347E">
        <w:rPr>
          <w:b w:val="0"/>
          <w:sz w:val="28"/>
          <w:szCs w:val="28"/>
        </w:rPr>
        <w:t xml:space="preserve">ответственности за нарушение законодательства о </w:t>
      </w:r>
      <w:r w:rsidRPr="006F347E">
        <w:rPr>
          <w:rStyle w:val="21"/>
          <w:sz w:val="28"/>
          <w:szCs w:val="28"/>
        </w:rPr>
        <w:t>закупках</w:t>
      </w:r>
    </w:p>
    <w:p w:rsidR="000B6F00" w:rsidRPr="006F347E" w:rsidRDefault="00FD42B5" w:rsidP="006F347E">
      <w:pPr>
        <w:pStyle w:val="1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6F347E">
        <w:rPr>
          <w:sz w:val="28"/>
          <w:szCs w:val="28"/>
        </w:rPr>
        <w:t>Прокуратурой района проведена проверка исполнения администрацией сельского поселения Александровского района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0B6F00" w:rsidRPr="006F347E" w:rsidRDefault="00FD42B5" w:rsidP="006F347E">
      <w:pPr>
        <w:pStyle w:val="1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proofErr w:type="gramStart"/>
      <w:r w:rsidRPr="006F347E">
        <w:rPr>
          <w:sz w:val="28"/>
          <w:szCs w:val="28"/>
        </w:rPr>
        <w:t xml:space="preserve">Проверкой установлено, что в нарушение ч. 6 ст. 16 ФЗ от 05.04.2013 </w:t>
      </w:r>
      <w:r w:rsidRPr="006F347E">
        <w:rPr>
          <w:sz w:val="28"/>
          <w:szCs w:val="28"/>
          <w:lang w:val="en-US"/>
        </w:rPr>
        <w:t>JVs</w:t>
      </w:r>
      <w:r w:rsidRPr="006F347E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администрацией муниципального образования не соблюдены сроки утверждения и размещения плана-графика на 2022 финансовый год и плановый период 2023 и 2024 годов в единой информационной системе в сфере закупок.</w:t>
      </w:r>
      <w:proofErr w:type="gramEnd"/>
    </w:p>
    <w:p w:rsidR="000B6F00" w:rsidRPr="006F347E" w:rsidRDefault="00FD42B5" w:rsidP="006F347E">
      <w:pPr>
        <w:pStyle w:val="1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6F347E">
        <w:rPr>
          <w:sz w:val="28"/>
          <w:szCs w:val="28"/>
        </w:rPr>
        <w:t>С целью устранения</w:t>
      </w:r>
      <w:bookmarkStart w:id="0" w:name="_GoBack"/>
      <w:bookmarkEnd w:id="0"/>
      <w:r w:rsidRPr="006F347E">
        <w:rPr>
          <w:sz w:val="28"/>
          <w:szCs w:val="28"/>
        </w:rPr>
        <w:t xml:space="preserve"> выявленных нарушений, прокуратурой района в адрес главы администрации сельского поселения внесено представление, которое рассмотрено и удовлетворено, 1 лицо привлечено к дисциплинарной ответственности. Также на основании постановления прокурора Александровского района о возбуждении дела об административном правонарушении глава органа местного самоуправления </w:t>
      </w:r>
      <w:proofErr w:type="gramStart"/>
      <w:r w:rsidRPr="006F347E">
        <w:rPr>
          <w:sz w:val="28"/>
          <w:szCs w:val="28"/>
        </w:rPr>
        <w:t>привлечен</w:t>
      </w:r>
      <w:proofErr w:type="gramEnd"/>
      <w:r w:rsidRPr="006F347E">
        <w:rPr>
          <w:sz w:val="28"/>
          <w:szCs w:val="28"/>
        </w:rPr>
        <w:t xml:space="preserve"> к административной ответственности, предусмотренной ч. 4 ст. 7.29,3 КоАП РФ с назначением наказания в виде штрафа в размере 5 000 рублей.</w:t>
      </w:r>
    </w:p>
    <w:p w:rsidR="000B6F00" w:rsidRPr="006F347E" w:rsidRDefault="00FD42B5" w:rsidP="006F347E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6F347E">
        <w:rPr>
          <w:sz w:val="28"/>
          <w:szCs w:val="28"/>
        </w:rPr>
        <w:t>Информация подготовлена прокуратурой Александровского района</w:t>
      </w:r>
    </w:p>
    <w:sectPr w:rsidR="000B6F00" w:rsidRPr="006F347E" w:rsidSect="006F347E">
      <w:type w:val="continuous"/>
      <w:pgSz w:w="11909" w:h="16838"/>
      <w:pgMar w:top="1135" w:right="1394" w:bottom="429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5A" w:rsidRDefault="00D2375A">
      <w:r>
        <w:separator/>
      </w:r>
    </w:p>
  </w:endnote>
  <w:endnote w:type="continuationSeparator" w:id="0">
    <w:p w:rsidR="00D2375A" w:rsidRDefault="00D2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5A" w:rsidRDefault="00D2375A"/>
  </w:footnote>
  <w:footnote w:type="continuationSeparator" w:id="0">
    <w:p w:rsidR="00D2375A" w:rsidRDefault="00D237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0"/>
    <w:rsid w:val="000B6F00"/>
    <w:rsid w:val="001F5398"/>
    <w:rsid w:val="006F347E"/>
    <w:rsid w:val="00D2375A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41" w:lineRule="exact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41" w:lineRule="exact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Работа</cp:lastModifiedBy>
  <cp:revision>4</cp:revision>
  <dcterms:created xsi:type="dcterms:W3CDTF">2022-03-09T10:56:00Z</dcterms:created>
  <dcterms:modified xsi:type="dcterms:W3CDTF">2022-03-09T11:54:00Z</dcterms:modified>
</cp:coreProperties>
</file>