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1C" w:rsidRPr="00B73980" w:rsidRDefault="00044C3E" w:rsidP="00D32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2C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2C1C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15.11.2019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161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32C1C" w:rsidRPr="00B73980" w:rsidRDefault="00D32C1C" w:rsidP="00D32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365"/>
      </w:tblGrid>
      <w:tr w:rsidR="00D32C1C" w:rsidRPr="00B73980" w:rsidTr="009C7C7B">
        <w:trPr>
          <w:trHeight w:val="10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32C1C" w:rsidRDefault="00D32C1C" w:rsidP="009C7C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</w:t>
            </w: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области </w:t>
            </w:r>
          </w:p>
          <w:p w:rsidR="00D32C1C" w:rsidRPr="00F56D37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-ий </w:t>
            </w: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32C1C" w:rsidRPr="00B73980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Pr="00F56D37" w:rsidRDefault="00D32C1C" w:rsidP="00D32C1C">
      <w:pPr>
        <w:rPr>
          <w:rFonts w:ascii="Times New Roman" w:hAnsi="Times New Roman" w:cs="Times New Roman"/>
          <w:b/>
          <w:sz w:val="24"/>
          <w:szCs w:val="24"/>
        </w:rPr>
      </w:pPr>
    </w:p>
    <w:p w:rsidR="00D32C1C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D3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6D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6D3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56D3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56D3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37">
        <w:rPr>
          <w:rFonts w:ascii="Times New Roman" w:hAnsi="Times New Roman" w:cs="Times New Roman"/>
          <w:sz w:val="28"/>
          <w:szCs w:val="28"/>
        </w:rPr>
        <w:t xml:space="preserve">     1. Утвердить отчет об   исполнении бюджета муниципального образования </w:t>
      </w:r>
      <w:proofErr w:type="spellStart"/>
      <w:r w:rsidRPr="00F56D3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56D37">
        <w:rPr>
          <w:rFonts w:ascii="Times New Roman" w:hAnsi="Times New Roman" w:cs="Times New Roman"/>
          <w:sz w:val="28"/>
          <w:szCs w:val="28"/>
        </w:rPr>
        <w:t xml:space="preserve">   сельсовет за 3</w:t>
      </w:r>
      <w:r>
        <w:rPr>
          <w:rFonts w:ascii="Times New Roman" w:hAnsi="Times New Roman" w:cs="Times New Roman"/>
          <w:sz w:val="28"/>
          <w:szCs w:val="28"/>
        </w:rPr>
        <w:t xml:space="preserve">-ий </w:t>
      </w:r>
      <w:r w:rsidRPr="00F56D37">
        <w:rPr>
          <w:rFonts w:ascii="Times New Roman" w:hAnsi="Times New Roman" w:cs="Times New Roman"/>
          <w:sz w:val="28"/>
          <w:szCs w:val="28"/>
        </w:rPr>
        <w:t xml:space="preserve"> квартал 2019 года по доходам в сумме 2654288,04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3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F56D37">
        <w:rPr>
          <w:rFonts w:ascii="Times New Roman" w:hAnsi="Times New Roman" w:cs="Times New Roman"/>
          <w:bCs/>
          <w:sz w:val="28"/>
          <w:szCs w:val="28"/>
        </w:rPr>
        <w:t>3097102</w:t>
      </w:r>
      <w:r w:rsidRPr="00F56D37">
        <w:rPr>
          <w:rFonts w:ascii="Times New Roman" w:hAnsi="Times New Roman" w:cs="Times New Roman"/>
          <w:sz w:val="28"/>
          <w:szCs w:val="28"/>
        </w:rPr>
        <w:t>,63 рублей, согласно приложениям № 1 и № 2.</w:t>
      </w: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37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F56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D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F56D3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56D37">
        <w:rPr>
          <w:rFonts w:ascii="Times New Roman" w:hAnsi="Times New Roman" w:cs="Times New Roman"/>
          <w:sz w:val="28"/>
          <w:szCs w:val="28"/>
        </w:rPr>
        <w:t xml:space="preserve"> сельсовет: мандатную, по вопросам организации местного самоуправления бюджетной, налоговой и финансовой политике, собственности и экономическим вопросам.         </w:t>
      </w: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37">
        <w:rPr>
          <w:rFonts w:ascii="Times New Roman" w:hAnsi="Times New Roman" w:cs="Times New Roman"/>
          <w:sz w:val="28"/>
          <w:szCs w:val="28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F56D3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56D3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D32C1C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3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С.М.Попов.</w:t>
      </w: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1C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37"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F56D3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56D37"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в места для обнародования, депутатам, прокурору, в дело.</w:t>
      </w:r>
    </w:p>
    <w:p w:rsidR="00D32C1C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1C" w:rsidRPr="00F56D37" w:rsidRDefault="00D32C1C" w:rsidP="00D3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8"/>
        <w:gridCol w:w="3059"/>
        <w:gridCol w:w="588"/>
        <w:gridCol w:w="1350"/>
        <w:gridCol w:w="1304"/>
        <w:gridCol w:w="924"/>
      </w:tblGrid>
      <w:tr w:rsidR="00D32C1C" w:rsidRPr="00386C1C" w:rsidTr="009C7C7B">
        <w:trPr>
          <w:trHeight w:val="1900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32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.2019 </w:t>
            </w: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 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1C" w:rsidRPr="00386C1C" w:rsidTr="009C7C7B">
        <w:trPr>
          <w:trHeight w:val="235"/>
        </w:trPr>
        <w:tc>
          <w:tcPr>
            <w:tcW w:w="10063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бюджета по доходам за 3</w:t>
            </w: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по муниципальному образованию </w:t>
            </w:r>
            <w:proofErr w:type="spellStart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1C" w:rsidRPr="00386C1C" w:rsidTr="009C7C7B">
        <w:trPr>
          <w:trHeight w:val="1115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   Код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 3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2019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434047,40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320603,85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198253,35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145131,12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1103,43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265561,43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198915,33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30838,92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-24546,03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432573,02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245398,02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D32C1C" w:rsidRPr="00386C1C" w:rsidTr="009C7C7B">
        <w:trPr>
          <w:trHeight w:val="10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432573,02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245421,07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316147,79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73597,63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5905,97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32C1C" w:rsidRPr="00386C1C" w:rsidTr="009C7C7B">
        <w:trPr>
          <w:trHeight w:val="110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5905,97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67691,66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64987,58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взимаемый по 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применяемый к объектам налогообложения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38500,00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32C1C" w:rsidRPr="00386C1C" w:rsidTr="009C7C7B">
        <w:trPr>
          <w:trHeight w:val="555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019 1 08 04020 01 0000 110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D32C1C" w:rsidRPr="00386C1C" w:rsidTr="009C7C7B">
        <w:trPr>
          <w:trHeight w:val="555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019 1 169 005 01 00000 140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в возмещение ущерба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2C1C" w:rsidRPr="00386C1C" w:rsidTr="009C7C7B">
        <w:trPr>
          <w:trHeight w:val="300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019 1 17 05050 10 0000 180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2C1C" w:rsidRPr="00386C1C" w:rsidTr="009C7C7B">
        <w:trPr>
          <w:trHeight w:val="300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498378,00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402322,00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32C1C" w:rsidRPr="00386C1C" w:rsidTr="009C7C7B">
        <w:trPr>
          <w:trHeight w:val="259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2432616,42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1362442,34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32C1C" w:rsidRPr="00386C1C" w:rsidTr="009C7C7B">
        <w:trPr>
          <w:trHeight w:val="25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1667746,00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1201845,70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2 02 01000 00 0000 18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1C" w:rsidRPr="00386C1C" w:rsidTr="009C7C7B">
        <w:trPr>
          <w:trHeight w:val="55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64845,70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64845,70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2 02 04014  10 0000 150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2C1C" w:rsidRPr="00386C1C" w:rsidTr="009C7C7B">
        <w:trPr>
          <w:trHeight w:val="6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2C1C" w:rsidRPr="00386C1C" w:rsidTr="009C7C7B">
        <w:trPr>
          <w:trHeight w:val="6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2  07 05000 10 0000 150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4100362,42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2564288,04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32C1C" w:rsidRPr="00386C1C" w:rsidTr="009C7C7B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D32C1C" w:rsidTr="009C7C7B">
        <w:trPr>
          <w:trHeight w:val="1804"/>
        </w:trPr>
        <w:tc>
          <w:tcPr>
            <w:tcW w:w="6274" w:type="dxa"/>
            <w:shd w:val="clear" w:color="auto" w:fill="auto"/>
          </w:tcPr>
          <w:p w:rsidR="00D32C1C" w:rsidRDefault="00D32C1C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2C1C" w:rsidRDefault="00D32C1C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2C1C" w:rsidRDefault="00D32C1C" w:rsidP="009C7C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32C1C" w:rsidRPr="00386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32C1C" w:rsidRDefault="00D32C1C" w:rsidP="009C7C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.2019 </w:t>
            </w: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 </w:t>
            </w:r>
          </w:p>
          <w:p w:rsidR="00D32C1C" w:rsidRDefault="00D32C1C" w:rsidP="009C7C7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C1C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66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5565"/>
        <w:gridCol w:w="1492"/>
        <w:gridCol w:w="1217"/>
        <w:gridCol w:w="1002"/>
      </w:tblGrid>
      <w:tr w:rsidR="00D32C1C" w:rsidRPr="00386C1C" w:rsidTr="009C7C7B">
        <w:trPr>
          <w:trHeight w:val="531"/>
        </w:trPr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F56D37" w:rsidRDefault="00D32C1C" w:rsidP="009C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>Исполнение бюджета за  3 квартал  2019 год</w:t>
            </w:r>
          </w:p>
          <w:p w:rsidR="00D32C1C" w:rsidRPr="00386C1C" w:rsidRDefault="00D32C1C" w:rsidP="009C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8"/>
                <w:szCs w:val="28"/>
              </w:rPr>
              <w:t xml:space="preserve">по  муниципальному образованию  </w:t>
            </w:r>
            <w:proofErr w:type="spellStart"/>
            <w:r w:rsidRPr="00F56D37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F56D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32C1C" w:rsidRPr="00386C1C" w:rsidTr="009C7C7B">
        <w:trPr>
          <w:cantSplit/>
          <w:trHeight w:val="10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Факт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32C1C" w:rsidRPr="00386C1C" w:rsidTr="009C7C7B">
        <w:trPr>
          <w:cantSplit/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4926882,28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3097102,63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D32C1C" w:rsidRPr="00386C1C" w:rsidTr="009C7C7B">
        <w:trPr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1628105,59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1303488,60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D32C1C" w:rsidRPr="00386C1C" w:rsidTr="009C7C7B">
        <w:trPr>
          <w:trHeight w:val="6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343661,32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D32C1C" w:rsidRPr="00386C1C" w:rsidTr="009C7C7B">
        <w:trPr>
          <w:trHeight w:val="11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1151105,59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939827,28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D32C1C" w:rsidRPr="00386C1C" w:rsidTr="009C7C7B">
        <w:trPr>
          <w:trHeight w:val="88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2C1C" w:rsidRPr="00386C1C" w:rsidTr="009C7C7B">
        <w:trPr>
          <w:trHeight w:val="3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3540,00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276010,30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D32C1C" w:rsidRPr="00386C1C" w:rsidTr="009C7C7B">
        <w:trPr>
          <w:trHeight w:val="3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1540,00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276010,30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1158842,89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32C1C" w:rsidRPr="00386C1C" w:rsidTr="009C7C7B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1142178,69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334350,36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D32C1C" w:rsidRPr="00386C1C" w:rsidTr="009C7C7B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120169,80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114169,80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1565394,00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1350850,00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840456,00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D32C1C" w:rsidRPr="00386C1C" w:rsidTr="009C7C7B">
        <w:trPr>
          <w:trHeight w:val="39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32C1C" w:rsidRPr="00386C1C" w:rsidTr="009C7C7B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386C1C">
              <w:rPr>
                <w:rFonts w:ascii="Times New Roman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532814,59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32C1C" w:rsidRPr="00386C1C" w:rsidRDefault="00D32C1C" w:rsidP="009C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1C" w:rsidRPr="00210CB0" w:rsidRDefault="00D32C1C" w:rsidP="00D3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55C" w:rsidRPr="00044C3E" w:rsidRDefault="0085455C" w:rsidP="00D32C1C">
      <w:pPr>
        <w:spacing w:after="0" w:line="240" w:lineRule="auto"/>
        <w:jc w:val="both"/>
        <w:rPr>
          <w:szCs w:val="28"/>
        </w:rPr>
      </w:pPr>
    </w:p>
    <w:sectPr w:rsidR="0085455C" w:rsidRPr="00044C3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44C3E"/>
    <w:rsid w:val="00051E99"/>
    <w:rsid w:val="00094974"/>
    <w:rsid w:val="000B246C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7A7CC3"/>
    <w:rsid w:val="007F6218"/>
    <w:rsid w:val="00802339"/>
    <w:rsid w:val="0085455C"/>
    <w:rsid w:val="00886187"/>
    <w:rsid w:val="008A7E05"/>
    <w:rsid w:val="008D1432"/>
    <w:rsid w:val="009831AF"/>
    <w:rsid w:val="00A54BCD"/>
    <w:rsid w:val="00A63081"/>
    <w:rsid w:val="00A73016"/>
    <w:rsid w:val="00AA5BBB"/>
    <w:rsid w:val="00AB5CE2"/>
    <w:rsid w:val="00B73980"/>
    <w:rsid w:val="00BA70CF"/>
    <w:rsid w:val="00BE632D"/>
    <w:rsid w:val="00C45990"/>
    <w:rsid w:val="00C62B94"/>
    <w:rsid w:val="00D32C1C"/>
    <w:rsid w:val="00D679EA"/>
    <w:rsid w:val="00DE73FD"/>
    <w:rsid w:val="00E04C63"/>
    <w:rsid w:val="00E46B01"/>
    <w:rsid w:val="00E7520D"/>
    <w:rsid w:val="00E77955"/>
    <w:rsid w:val="00EA287C"/>
    <w:rsid w:val="00F20F52"/>
    <w:rsid w:val="00F50A58"/>
    <w:rsid w:val="00F81FA8"/>
    <w:rsid w:val="00FC0F3F"/>
    <w:rsid w:val="00FD2D5D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  <w:style w:type="paragraph" w:customStyle="1" w:styleId="pboth">
    <w:name w:val="pboth"/>
    <w:basedOn w:val="a"/>
    <w:rsid w:val="007F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2019-12-05T13:48:00Z</dcterms:modified>
</cp:coreProperties>
</file>