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.03.2019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E2572" w:rsidRPr="00D6114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506"/>
      </w:tblGrid>
      <w:tr w:rsidR="002E2572" w:rsidRPr="00D6114D" w:rsidTr="00A82019">
        <w:trPr>
          <w:trHeight w:val="105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E2572" w:rsidRPr="00361574" w:rsidRDefault="002E2572" w:rsidP="00A82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в решение  Совета депутатов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>
              <w:rPr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Pr="00E0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денежном содержании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администрации </w:t>
            </w:r>
            <w:proofErr w:type="spellStart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04C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E2572" w:rsidRPr="00D6114D" w:rsidRDefault="002E2572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E2572" w:rsidRPr="000A671D" w:rsidRDefault="002E2572" w:rsidP="002E2572"/>
    <w:p w:rsidR="002E2572" w:rsidRPr="000A671D" w:rsidRDefault="002E2572" w:rsidP="002E2572">
      <w:pPr>
        <w:keepNext/>
        <w:spacing w:after="0" w:line="240" w:lineRule="auto"/>
        <w:ind w:right="-7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A671D">
        <w:rPr>
          <w:rFonts w:ascii="Times New Roman" w:hAnsi="Times New Roman" w:cs="Times New Roman"/>
          <w:sz w:val="28"/>
          <w:szCs w:val="28"/>
        </w:rPr>
        <w:t>В соответствии со статьёй 53 Федерального закона от 06.10.2003 г. № 131-ФЗ «Об общих принципах организации местного самоуправления в Российской Федерации», статьёй 22 Федерального закона от 02.03.2007 г. № 25-ФЗ «О муниципальной службе в Российской Федерации», статьёй 136 Бюджетного кодекса РФ, статьями 15 и 15.1  Закона Оренбургской области от 10.10.2007 г. № 1611/339-1</w:t>
      </w:r>
      <w:r w:rsidRPr="000A67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71D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 области»  и  Уставом муниципального</w:t>
      </w:r>
      <w:proofErr w:type="gramEnd"/>
      <w:r w:rsidRPr="000A67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1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 района  Оренбургской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0A671D">
        <w:rPr>
          <w:rFonts w:ascii="Times New Roman" w:hAnsi="Times New Roman" w:cs="Times New Roman"/>
          <w:sz w:val="28"/>
          <w:szCs w:val="28"/>
        </w:rPr>
        <w:t>:</w:t>
      </w:r>
    </w:p>
    <w:p w:rsidR="002E2572" w:rsidRPr="000A671D" w:rsidRDefault="002E2572" w:rsidP="002E2572">
      <w:pPr>
        <w:widowControl w:val="0"/>
        <w:tabs>
          <w:tab w:val="left" w:pos="709"/>
        </w:tabs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71D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1D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A6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671D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C63">
        <w:rPr>
          <w:rFonts w:ascii="Times New Roman" w:hAnsi="Times New Roman" w:cs="Times New Roman"/>
          <w:color w:val="000000"/>
          <w:sz w:val="28"/>
          <w:szCs w:val="28"/>
        </w:rPr>
        <w:t xml:space="preserve">О денежном содержании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E04C6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04C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671D">
        <w:rPr>
          <w:rFonts w:ascii="Times New Roman" w:hAnsi="Times New Roman" w:cs="Times New Roman"/>
          <w:sz w:val="28"/>
          <w:szCs w:val="28"/>
        </w:rPr>
        <w:t>изложив приложение к решению в новой редакции  согласно приложению.</w:t>
      </w:r>
    </w:p>
    <w:p w:rsidR="002E2572" w:rsidRPr="00E04C63" w:rsidRDefault="002E2572" w:rsidP="002E2572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04C63">
        <w:rPr>
          <w:rFonts w:ascii="Times New Roman" w:hAnsi="Times New Roman" w:cs="Times New Roman"/>
          <w:sz w:val="28"/>
          <w:szCs w:val="28"/>
        </w:rPr>
        <w:t>Решение  вступает в силу со дня его подписания и распространяется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04C63">
        <w:rPr>
          <w:rFonts w:ascii="Times New Roman" w:hAnsi="Times New Roman" w:cs="Times New Roman"/>
          <w:sz w:val="28"/>
          <w:szCs w:val="28"/>
        </w:rPr>
        <w:t>года.</w:t>
      </w:r>
    </w:p>
    <w:p w:rsidR="002E2572" w:rsidRPr="000A671D" w:rsidRDefault="002E2572" w:rsidP="002E2572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572" w:rsidRPr="000A671D" w:rsidRDefault="002E2572" w:rsidP="002E2572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572" w:rsidRPr="000A671D" w:rsidRDefault="002E2572" w:rsidP="002E2572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572" w:rsidRPr="000A671D" w:rsidRDefault="002E2572" w:rsidP="002E2572">
      <w:pPr>
        <w:widowControl w:val="0"/>
        <w:adjustRightInd w:val="0"/>
        <w:spacing w:after="0" w:line="240" w:lineRule="auto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71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С.М.Попов</w:t>
      </w:r>
    </w:p>
    <w:p w:rsidR="002E2572" w:rsidRDefault="002E2572" w:rsidP="002E2572">
      <w:pPr>
        <w:widowControl w:val="0"/>
        <w:adjustRightInd w:val="0"/>
        <w:spacing w:after="0"/>
        <w:ind w:right="-77"/>
        <w:jc w:val="both"/>
        <w:rPr>
          <w:color w:val="000000"/>
          <w:sz w:val="28"/>
          <w:szCs w:val="28"/>
        </w:rPr>
      </w:pPr>
    </w:p>
    <w:p w:rsidR="002E2572" w:rsidRPr="007363D0" w:rsidRDefault="002E2572" w:rsidP="002E2572">
      <w:pPr>
        <w:widowControl w:val="0"/>
        <w:adjustRightInd w:val="0"/>
        <w:ind w:right="-77"/>
        <w:jc w:val="both"/>
        <w:rPr>
          <w:color w:val="000000"/>
          <w:sz w:val="28"/>
          <w:szCs w:val="28"/>
        </w:rPr>
      </w:pPr>
    </w:p>
    <w:p w:rsidR="002E2572" w:rsidRPr="000A671D" w:rsidRDefault="002E2572" w:rsidP="002E2572">
      <w:pPr>
        <w:widowControl w:val="0"/>
        <w:adjustRightInd w:val="0"/>
        <w:ind w:right="-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71D">
        <w:rPr>
          <w:rFonts w:ascii="Times New Roman" w:hAnsi="Times New Roman" w:cs="Times New Roman"/>
          <w:color w:val="000000"/>
          <w:sz w:val="28"/>
          <w:szCs w:val="28"/>
        </w:rPr>
        <w:t>Разослано: в дело, фин. отдел администрации Александровского района, прокурору района.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E52C0F" w:rsidRDefault="002E2572" w:rsidP="00A82019">
            <w:pPr>
              <w:ind w:right="-461"/>
              <w:rPr>
                <w:sz w:val="28"/>
                <w:szCs w:val="28"/>
              </w:rPr>
            </w:pPr>
            <w:r w:rsidRPr="00E52C0F">
              <w:rPr>
                <w:sz w:val="28"/>
                <w:szCs w:val="28"/>
              </w:rPr>
              <w:t xml:space="preserve">Приложение  </w:t>
            </w:r>
          </w:p>
          <w:p w:rsidR="002E2572" w:rsidRDefault="002E2572" w:rsidP="00A82019">
            <w:pPr>
              <w:ind w:right="-461"/>
              <w:rPr>
                <w:sz w:val="28"/>
                <w:szCs w:val="28"/>
              </w:rPr>
            </w:pPr>
            <w:r w:rsidRPr="00E52C0F">
              <w:rPr>
                <w:sz w:val="28"/>
                <w:szCs w:val="28"/>
              </w:rPr>
              <w:t xml:space="preserve">к решению Совета депутатов муниципального образования                                                                                 </w:t>
            </w:r>
            <w:proofErr w:type="spellStart"/>
            <w:r w:rsidRPr="00E52C0F">
              <w:rPr>
                <w:sz w:val="28"/>
                <w:szCs w:val="28"/>
              </w:rPr>
              <w:t>Марксовский</w:t>
            </w:r>
            <w:proofErr w:type="spellEnd"/>
            <w:r w:rsidRPr="00E52C0F">
              <w:rPr>
                <w:sz w:val="28"/>
                <w:szCs w:val="28"/>
              </w:rPr>
              <w:t xml:space="preserve"> сельсовет                                                                                             от</w:t>
            </w:r>
            <w:r w:rsidRPr="00E52C0F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E52C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E52C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E52C0F">
              <w:rPr>
                <w:b/>
                <w:sz w:val="28"/>
                <w:szCs w:val="28"/>
              </w:rPr>
              <w:t xml:space="preserve">  </w:t>
            </w:r>
            <w:r w:rsidRPr="00E52C0F">
              <w:rPr>
                <w:sz w:val="28"/>
                <w:szCs w:val="28"/>
              </w:rPr>
              <w:t>№</w:t>
            </w:r>
            <w:r w:rsidRPr="00E52C0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2572" w:rsidRPr="007363D0" w:rsidRDefault="002E2572" w:rsidP="002E25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E52C0F" w:rsidRDefault="002E2572" w:rsidP="002E257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>Положение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>о денежном содержании муниципальных служащих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в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52C0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1.Настоящее Положение определяет условия  оплаты труда муниципальных служащих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52C0F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 2.Правовое регулирование оплаты труда муниципальных служащих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52C0F">
        <w:rPr>
          <w:rFonts w:ascii="Times New Roman" w:hAnsi="Times New Roman" w:cs="Times New Roman"/>
          <w:sz w:val="28"/>
          <w:szCs w:val="28"/>
        </w:rPr>
        <w:t xml:space="preserve"> сельсовета 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0F">
        <w:rPr>
          <w:rFonts w:ascii="Times New Roman" w:hAnsi="Times New Roman" w:cs="Times New Roman"/>
          <w:sz w:val="28"/>
          <w:szCs w:val="28"/>
        </w:rPr>
        <w:t xml:space="preserve">сельсовет. Регулирование оплаты труда муниципальных служащих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52C0F">
        <w:rPr>
          <w:rFonts w:ascii="Times New Roman" w:hAnsi="Times New Roman" w:cs="Times New Roman"/>
          <w:sz w:val="28"/>
          <w:szCs w:val="28"/>
        </w:rPr>
        <w:t xml:space="preserve"> сельсовета осуществляется с учетом ежегодно устанавливаемых Правительством Оренбургской области нормативов формирования расходов на оплату муниципальных служащих в бюджете  муниципального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C0F">
        <w:rPr>
          <w:rFonts w:ascii="Times New Roman" w:hAnsi="Times New Roman" w:cs="Times New Roman"/>
          <w:sz w:val="28"/>
          <w:szCs w:val="28"/>
        </w:rPr>
        <w:t>сельсовет.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3.Денежное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определяемых настоящим Положением.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4.Муниципальному служащему устанавливаются следующие ежемесячные и  иные дополнительные выплаты:</w:t>
      </w:r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1) ежемесячная надбавка за классный чин</w:t>
      </w:r>
      <w:proofErr w:type="gramStart"/>
      <w:r w:rsidRPr="00E52C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2) ежемесячная надбавка к должностному окладу за выслугу лет на муниципальной службе;</w:t>
      </w:r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3) ежемесячная надбавка к должностному окладу за особые условия работы, устанавливаемые в зависимости от группы должностей;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4) ежемесячная надбавка к должностному окладу за работу со сведениями, составляющими государственную тайну, выплачиваемая в размере и порядке, </w:t>
      </w:r>
      <w:proofErr w:type="gramStart"/>
      <w:r w:rsidRPr="00E52C0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E52C0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5) ежемесячное денежное поощрение;</w:t>
      </w:r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6) премии за выполнение особо важных и сложных заданий;</w:t>
      </w:r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7) единовременная выплата при предоставлении ежегодного оплачиваемого отпуска;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8) материальная помощь.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5.К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lastRenderedPageBreak/>
        <w:t xml:space="preserve">         6.Должностной оклад муниципального служащего устанавливается распоряжением (приказом) представителя нанимателя (работодателя) в размерах, установленных приложением 1 к настоящему Положению.            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7.Ежемесячная надбавка за классный чин устанавливается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0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в размерах, установленных приложением 2 к настоящему Положению.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ab/>
        <w:t xml:space="preserve">8.Ежемесячная надбавка к должностному окладу за выслугу лет на муниципальной службе устанавливается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0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в размерах, установленных приложением 3 к настоящему Положению.</w:t>
      </w:r>
    </w:p>
    <w:p w:rsidR="002E2572" w:rsidRPr="00E52C0F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9.Ежемесячная  надбавка к должностному окладу за особые условия муниципальной службы устанавливается распоряжением  представителя нанимателя (работодателя) в пределах и порядке, установленных приложением 4 к настоящему Положению.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10.Ежемесячное денежное поощрение к должностному окладу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распоряжением </w:t>
      </w:r>
      <w:r w:rsidRPr="00E52C0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в размерах и порядке, установленных приложением  5 к настоящему Положению.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11.Премии за выполнение особо важных и сложных заданий муниципальному служащему  устанавливается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приказом)</w:t>
      </w:r>
      <w:r w:rsidRPr="00E52C0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в размерах и порядке, установленных приложением 6 к настоящему Положению.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12.Единовременная выплата при предоставлении ежегодного оплачиваемого отпуска муниципальному служащему 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представителя нанимателя (работодателя) о предоставлении очередного оплачиваемого отпуска.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13.Материальная помощь муниципальному служащему  устанавливается распоряжением (приказом) представителя нанимателя (работодателя) в размерах и порядке, установленных приложением 7 к настоящему Положению.</w:t>
      </w:r>
    </w:p>
    <w:p w:rsidR="002E2572" w:rsidRPr="00E52C0F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          14. Денежное содержание муниципальных служащих выплачивается за счет средств бюджета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0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C0F">
        <w:rPr>
          <w:rFonts w:ascii="Times New Roman" w:hAnsi="Times New Roman" w:cs="Times New Roman"/>
          <w:sz w:val="28"/>
          <w:szCs w:val="28"/>
        </w:rPr>
        <w:t xml:space="preserve">  Привлечение иных источников не допускается.</w:t>
      </w:r>
    </w:p>
    <w:p w:rsidR="002E2572" w:rsidRPr="00E84A41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41">
        <w:rPr>
          <w:rFonts w:ascii="Times New Roman" w:hAnsi="Times New Roman" w:cs="Times New Roman"/>
          <w:sz w:val="28"/>
          <w:szCs w:val="28"/>
        </w:rPr>
        <w:t xml:space="preserve">          15.  </w:t>
      </w:r>
      <w:r w:rsidRPr="00E84A41">
        <w:rPr>
          <w:rFonts w:ascii="Times New Roman" w:eastAsia="Times New Roman" w:hAnsi="Times New Roman" w:cs="Times New Roman"/>
          <w:sz w:val="28"/>
          <w:szCs w:val="28"/>
        </w:rPr>
        <w:t xml:space="preserve">Денежное содержание муниципальных служащих подлежит индексации в порядке и в случаях установленных трудовым законодательством и иными нормативными правовыми актами РФ и Оренбургской области. </w:t>
      </w:r>
    </w:p>
    <w:p w:rsidR="002E2572" w:rsidRPr="00E84A41" w:rsidRDefault="002E2572" w:rsidP="002E2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41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Увеличение заработной платы (окладов, надбавок) производится постановлением или распоряжением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84A4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законами и другими нормативными актами Оренбургской области.</w:t>
      </w:r>
    </w:p>
    <w:p w:rsidR="002E2572" w:rsidRPr="007363D0" w:rsidRDefault="002E2572" w:rsidP="002E2572">
      <w:pPr>
        <w:spacing w:after="0"/>
        <w:rPr>
          <w:sz w:val="28"/>
          <w:szCs w:val="28"/>
        </w:rPr>
      </w:pPr>
    </w:p>
    <w:p w:rsidR="002E2572" w:rsidRPr="007363D0" w:rsidRDefault="002E2572" w:rsidP="002E2572">
      <w:pPr>
        <w:jc w:val="both"/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E52C0F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E52C0F" w:rsidRDefault="002E2572" w:rsidP="00A82019">
            <w:pPr>
              <w:ind w:right="-461"/>
              <w:rPr>
                <w:sz w:val="28"/>
                <w:szCs w:val="28"/>
              </w:rPr>
            </w:pPr>
            <w:r w:rsidRPr="00E52C0F">
              <w:rPr>
                <w:sz w:val="28"/>
                <w:szCs w:val="28"/>
              </w:rPr>
              <w:t xml:space="preserve">Приложение 1 </w:t>
            </w:r>
          </w:p>
          <w:p w:rsidR="002E2572" w:rsidRPr="00E52C0F" w:rsidRDefault="002E2572" w:rsidP="00A82019">
            <w:pPr>
              <w:ind w:right="-461"/>
              <w:rPr>
                <w:sz w:val="28"/>
                <w:szCs w:val="28"/>
              </w:rPr>
            </w:pPr>
            <w:r w:rsidRPr="00E52C0F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E52C0F">
              <w:rPr>
                <w:sz w:val="28"/>
                <w:szCs w:val="28"/>
              </w:rPr>
              <w:t>Марксовского</w:t>
            </w:r>
            <w:proofErr w:type="spellEnd"/>
            <w:r w:rsidRPr="00E52C0F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E52C0F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E52C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E52C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E52C0F">
              <w:rPr>
                <w:b/>
                <w:sz w:val="28"/>
                <w:szCs w:val="28"/>
              </w:rPr>
              <w:t xml:space="preserve">  </w:t>
            </w:r>
            <w:r w:rsidRPr="00E52C0F">
              <w:rPr>
                <w:sz w:val="28"/>
                <w:szCs w:val="28"/>
              </w:rPr>
              <w:t>№</w:t>
            </w:r>
            <w:r w:rsidRPr="00E52C0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0F">
        <w:rPr>
          <w:rFonts w:ascii="Times New Roman" w:hAnsi="Times New Roman" w:cs="Times New Roman"/>
          <w:sz w:val="28"/>
          <w:szCs w:val="28"/>
        </w:rPr>
        <w:t xml:space="preserve">должностных окладов  муниципальных служащих в администрации </w:t>
      </w:r>
    </w:p>
    <w:p w:rsidR="002E2572" w:rsidRPr="00E52C0F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52C0F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2E2572" w:rsidRPr="007363D0" w:rsidRDefault="002E2572" w:rsidP="002E2572">
      <w:pPr>
        <w:spacing w:after="0"/>
        <w:jc w:val="center"/>
        <w:rPr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7"/>
        <w:gridCol w:w="3123"/>
      </w:tblGrid>
      <w:tr w:rsidR="002E2572" w:rsidTr="00A82019">
        <w:tc>
          <w:tcPr>
            <w:tcW w:w="6777" w:type="dxa"/>
          </w:tcPr>
          <w:p w:rsidR="002E2572" w:rsidRPr="00E52C0F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3" w:type="dxa"/>
          </w:tcPr>
          <w:p w:rsidR="002E2572" w:rsidRPr="00E52C0F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2E2572" w:rsidTr="00A82019">
        <w:tc>
          <w:tcPr>
            <w:tcW w:w="6777" w:type="dxa"/>
          </w:tcPr>
          <w:p w:rsidR="002E2572" w:rsidRPr="00E52C0F" w:rsidRDefault="002E2572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3123" w:type="dxa"/>
          </w:tcPr>
          <w:p w:rsidR="002E2572" w:rsidRPr="00E52C0F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E2572" w:rsidTr="00A82019">
        <w:tc>
          <w:tcPr>
            <w:tcW w:w="6777" w:type="dxa"/>
          </w:tcPr>
          <w:p w:rsidR="002E2572" w:rsidRPr="00E52C0F" w:rsidRDefault="002E2572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23" w:type="dxa"/>
          </w:tcPr>
          <w:p w:rsidR="002E2572" w:rsidRPr="00E52C0F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</w:tr>
      <w:tr w:rsidR="002E2572" w:rsidTr="00A82019">
        <w:tc>
          <w:tcPr>
            <w:tcW w:w="6777" w:type="dxa"/>
          </w:tcPr>
          <w:p w:rsidR="002E2572" w:rsidRPr="00E52C0F" w:rsidRDefault="002E2572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(бухгалтер)</w:t>
            </w:r>
          </w:p>
        </w:tc>
        <w:tc>
          <w:tcPr>
            <w:tcW w:w="3123" w:type="dxa"/>
          </w:tcPr>
          <w:p w:rsidR="002E2572" w:rsidRPr="00E52C0F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0F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</w:tr>
    </w:tbl>
    <w:p w:rsidR="002E2572" w:rsidRPr="007363D0" w:rsidRDefault="002E2572" w:rsidP="002E2572">
      <w:pPr>
        <w:spacing w:after="0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  <w:r w:rsidRPr="007363D0">
        <w:rPr>
          <w:sz w:val="28"/>
          <w:szCs w:val="28"/>
        </w:rPr>
        <w:t xml:space="preserve">         </w:t>
      </w: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Default="002E2572" w:rsidP="002E2572">
      <w:pPr>
        <w:rPr>
          <w:sz w:val="28"/>
          <w:szCs w:val="28"/>
        </w:rPr>
      </w:pPr>
    </w:p>
    <w:p w:rsidR="002E2572" w:rsidRDefault="002E2572" w:rsidP="002E2572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9F0830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9F0830" w:rsidRDefault="002E2572" w:rsidP="00A82019">
            <w:pPr>
              <w:ind w:right="-461"/>
              <w:rPr>
                <w:sz w:val="28"/>
                <w:szCs w:val="28"/>
              </w:rPr>
            </w:pPr>
            <w:r w:rsidRPr="009F0830">
              <w:rPr>
                <w:sz w:val="28"/>
                <w:szCs w:val="28"/>
              </w:rPr>
              <w:t xml:space="preserve">Приложение 2 </w:t>
            </w:r>
          </w:p>
          <w:p w:rsidR="002E2572" w:rsidRPr="009F0830" w:rsidRDefault="002E2572" w:rsidP="00A82019">
            <w:pPr>
              <w:ind w:right="-461"/>
              <w:rPr>
                <w:sz w:val="28"/>
                <w:szCs w:val="28"/>
              </w:rPr>
            </w:pPr>
            <w:r w:rsidRPr="009F0830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9F0830">
              <w:rPr>
                <w:sz w:val="28"/>
                <w:szCs w:val="28"/>
              </w:rPr>
              <w:t>Марксовского</w:t>
            </w:r>
            <w:proofErr w:type="spellEnd"/>
            <w:r w:rsidRPr="009F0830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9F083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9F083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9F0830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9F0830">
              <w:rPr>
                <w:b/>
                <w:sz w:val="28"/>
                <w:szCs w:val="28"/>
              </w:rPr>
              <w:t xml:space="preserve">  </w:t>
            </w:r>
            <w:r w:rsidRPr="009F0830">
              <w:rPr>
                <w:sz w:val="28"/>
                <w:szCs w:val="28"/>
              </w:rPr>
              <w:t>№</w:t>
            </w:r>
            <w:r w:rsidRPr="009F083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9F0830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Размеры  ежемесячной надбавки к должностному  окладу </w:t>
      </w:r>
    </w:p>
    <w:p w:rsidR="002E2572" w:rsidRPr="009F0830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за классный   чин муниципальным служащим </w:t>
      </w:r>
      <w:proofErr w:type="gramStart"/>
      <w:r w:rsidRPr="009F0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8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572" w:rsidRPr="009F0830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F083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E2572" w:rsidRDefault="002E2572" w:rsidP="002E2572">
      <w:pPr>
        <w:spacing w:after="0"/>
        <w:jc w:val="center"/>
        <w:rPr>
          <w:sz w:val="28"/>
          <w:szCs w:val="28"/>
        </w:rPr>
      </w:pPr>
    </w:p>
    <w:p w:rsidR="002E2572" w:rsidRPr="007363D0" w:rsidRDefault="002E2572" w:rsidP="002E257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6"/>
        <w:gridCol w:w="3084"/>
      </w:tblGrid>
      <w:tr w:rsidR="002E2572" w:rsidTr="00A82019">
        <w:tc>
          <w:tcPr>
            <w:tcW w:w="6486" w:type="dxa"/>
          </w:tcPr>
          <w:p w:rsidR="002E2572" w:rsidRPr="009F0830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Наименование  классного чина  муниципальной  службы</w:t>
            </w:r>
          </w:p>
        </w:tc>
        <w:tc>
          <w:tcPr>
            <w:tcW w:w="3084" w:type="dxa"/>
          </w:tcPr>
          <w:p w:rsidR="002E2572" w:rsidRPr="009F0830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классный чин муниципальным служащим (в рублях, в месяц)</w:t>
            </w:r>
          </w:p>
        </w:tc>
      </w:tr>
      <w:tr w:rsidR="002E2572" w:rsidTr="00A82019">
        <w:tc>
          <w:tcPr>
            <w:tcW w:w="6486" w:type="dxa"/>
          </w:tcPr>
          <w:p w:rsidR="002E2572" w:rsidRPr="009F0830" w:rsidRDefault="002E2572" w:rsidP="00A8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84" w:type="dxa"/>
          </w:tcPr>
          <w:p w:rsidR="002E2572" w:rsidRPr="009F0830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2E2572" w:rsidTr="00A82019">
        <w:tc>
          <w:tcPr>
            <w:tcW w:w="6486" w:type="dxa"/>
          </w:tcPr>
          <w:p w:rsidR="002E2572" w:rsidRPr="009F0830" w:rsidRDefault="002E2572" w:rsidP="00A8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84" w:type="dxa"/>
          </w:tcPr>
          <w:p w:rsidR="002E2572" w:rsidRPr="009F0830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2E2572" w:rsidTr="00A82019">
        <w:tc>
          <w:tcPr>
            <w:tcW w:w="6486" w:type="dxa"/>
          </w:tcPr>
          <w:p w:rsidR="002E2572" w:rsidRPr="009F0830" w:rsidRDefault="002E2572" w:rsidP="00A8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84" w:type="dxa"/>
          </w:tcPr>
          <w:p w:rsidR="002E2572" w:rsidRPr="009F0830" w:rsidRDefault="002E2572" w:rsidP="00A82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83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</w:tbl>
    <w:p w:rsidR="002E2572" w:rsidRPr="007363D0" w:rsidRDefault="002E2572" w:rsidP="002E2572">
      <w:pPr>
        <w:spacing w:after="0"/>
        <w:jc w:val="center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ind w:left="4248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9F0830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9F0830" w:rsidRDefault="002E2572" w:rsidP="00A82019">
            <w:pPr>
              <w:ind w:right="-461"/>
              <w:rPr>
                <w:sz w:val="28"/>
                <w:szCs w:val="28"/>
              </w:rPr>
            </w:pPr>
            <w:r w:rsidRPr="009F0830">
              <w:rPr>
                <w:sz w:val="28"/>
                <w:szCs w:val="28"/>
              </w:rPr>
              <w:t xml:space="preserve">Приложение 3 </w:t>
            </w:r>
          </w:p>
          <w:p w:rsidR="002E2572" w:rsidRPr="009F0830" w:rsidRDefault="002E2572" w:rsidP="00A82019">
            <w:pPr>
              <w:ind w:right="-461"/>
              <w:rPr>
                <w:sz w:val="28"/>
                <w:szCs w:val="28"/>
              </w:rPr>
            </w:pPr>
            <w:r w:rsidRPr="009F0830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9F0830">
              <w:rPr>
                <w:sz w:val="28"/>
                <w:szCs w:val="28"/>
              </w:rPr>
              <w:t>Марксовского</w:t>
            </w:r>
            <w:proofErr w:type="spellEnd"/>
            <w:r w:rsidRPr="009F0830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9F083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9F083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9F0830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9F0830">
              <w:rPr>
                <w:b/>
                <w:sz w:val="28"/>
                <w:szCs w:val="28"/>
              </w:rPr>
              <w:t xml:space="preserve">  </w:t>
            </w:r>
            <w:r w:rsidRPr="009F0830">
              <w:rPr>
                <w:sz w:val="28"/>
                <w:szCs w:val="28"/>
              </w:rPr>
              <w:t>№</w:t>
            </w:r>
            <w:r w:rsidRPr="009F083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Pr="007363D0" w:rsidRDefault="002E2572" w:rsidP="002E2572">
      <w:pPr>
        <w:ind w:left="4248"/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2572" w:rsidRPr="009F0830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9F0830">
        <w:rPr>
          <w:rFonts w:ascii="Times New Roman" w:hAnsi="Times New Roman" w:cs="Times New Roman"/>
          <w:color w:val="000000"/>
          <w:sz w:val="28"/>
          <w:szCs w:val="28"/>
        </w:rPr>
        <w:t>ежемесячной надбавки к должностному окладу за выслугу лет</w:t>
      </w:r>
    </w:p>
    <w:p w:rsidR="002E2572" w:rsidRPr="009F0830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9F0830">
        <w:rPr>
          <w:rFonts w:ascii="Times New Roman" w:hAnsi="Times New Roman" w:cs="Times New Roman"/>
          <w:sz w:val="28"/>
          <w:szCs w:val="28"/>
        </w:rPr>
        <w:t xml:space="preserve"> муниципальной  службе</w:t>
      </w:r>
    </w:p>
    <w:p w:rsidR="002E2572" w:rsidRPr="009F0830" w:rsidRDefault="002E2572" w:rsidP="002E257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572" w:rsidRPr="009F0830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F0830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  <w:r w:rsidRPr="009F0830">
        <w:rPr>
          <w:rFonts w:ascii="Times New Roman" w:hAnsi="Times New Roman" w:cs="Times New Roman"/>
          <w:noProof/>
          <w:sz w:val="28"/>
          <w:szCs w:val="28"/>
        </w:rPr>
        <w:t xml:space="preserve">   при стаже муниципальной службы (процентов)</w:t>
      </w:r>
    </w:p>
    <w:p w:rsidR="002E2572" w:rsidRPr="009F0830" w:rsidRDefault="002E2572" w:rsidP="002E257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72" w:rsidRPr="009F0830" w:rsidRDefault="002E2572" w:rsidP="002E257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 </w:t>
      </w:r>
      <w:r w:rsidRPr="009F0830">
        <w:rPr>
          <w:rFonts w:ascii="Times New Roman" w:hAnsi="Times New Roman" w:cs="Times New Roman"/>
          <w:noProof/>
          <w:sz w:val="28"/>
          <w:szCs w:val="28"/>
        </w:rPr>
        <w:t xml:space="preserve">     от 1 года до 5 лет       -     10</w:t>
      </w:r>
    </w:p>
    <w:p w:rsidR="002E2572" w:rsidRPr="009F0830" w:rsidRDefault="002E2572" w:rsidP="002E257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 </w:t>
      </w:r>
      <w:r w:rsidRPr="009F0830">
        <w:rPr>
          <w:rFonts w:ascii="Times New Roman" w:hAnsi="Times New Roman" w:cs="Times New Roman"/>
          <w:noProof/>
          <w:sz w:val="28"/>
          <w:szCs w:val="28"/>
        </w:rPr>
        <w:t xml:space="preserve">     от 5 лет до 10 лет       -     15</w:t>
      </w:r>
    </w:p>
    <w:p w:rsidR="002E2572" w:rsidRPr="009F0830" w:rsidRDefault="002E2572" w:rsidP="002E257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 </w:t>
      </w:r>
      <w:r w:rsidRPr="009F0830">
        <w:rPr>
          <w:rFonts w:ascii="Times New Roman" w:hAnsi="Times New Roman" w:cs="Times New Roman"/>
          <w:noProof/>
          <w:sz w:val="28"/>
          <w:szCs w:val="28"/>
        </w:rPr>
        <w:t xml:space="preserve">     от 10 лет до 15 лет     -     20</w:t>
      </w:r>
    </w:p>
    <w:p w:rsidR="002E2572" w:rsidRPr="009F0830" w:rsidRDefault="002E2572" w:rsidP="002E2572">
      <w:pPr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0830">
        <w:rPr>
          <w:rFonts w:ascii="Times New Roman" w:hAnsi="Times New Roman" w:cs="Times New Roman"/>
          <w:sz w:val="28"/>
          <w:szCs w:val="28"/>
        </w:rPr>
        <w:t xml:space="preserve"> </w:t>
      </w:r>
      <w:r w:rsidRPr="009F0830">
        <w:rPr>
          <w:rFonts w:ascii="Times New Roman" w:hAnsi="Times New Roman" w:cs="Times New Roman"/>
          <w:noProof/>
          <w:sz w:val="28"/>
          <w:szCs w:val="28"/>
        </w:rPr>
        <w:t xml:space="preserve">     свыше 15 лет              -     30 </w:t>
      </w:r>
    </w:p>
    <w:p w:rsidR="002E2572" w:rsidRPr="007363D0" w:rsidRDefault="002E2572" w:rsidP="002E2572">
      <w:pPr>
        <w:adjustRightInd w:val="0"/>
        <w:spacing w:after="0"/>
        <w:jc w:val="both"/>
        <w:rPr>
          <w:noProof/>
          <w:sz w:val="28"/>
          <w:szCs w:val="28"/>
        </w:rPr>
      </w:pPr>
    </w:p>
    <w:p w:rsidR="002E2572" w:rsidRPr="007363D0" w:rsidRDefault="002E2572" w:rsidP="002E2572">
      <w:pPr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3C11F6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3C11F6" w:rsidRDefault="002E2572" w:rsidP="00A82019">
            <w:pPr>
              <w:ind w:right="-461"/>
              <w:rPr>
                <w:sz w:val="28"/>
                <w:szCs w:val="28"/>
              </w:rPr>
            </w:pPr>
            <w:r w:rsidRPr="003C11F6">
              <w:rPr>
                <w:sz w:val="28"/>
                <w:szCs w:val="28"/>
              </w:rPr>
              <w:t xml:space="preserve">Приложение 4 </w:t>
            </w:r>
          </w:p>
          <w:p w:rsidR="002E2572" w:rsidRPr="003C11F6" w:rsidRDefault="002E2572" w:rsidP="00A82019">
            <w:pPr>
              <w:ind w:right="-461"/>
              <w:rPr>
                <w:sz w:val="28"/>
                <w:szCs w:val="28"/>
              </w:rPr>
            </w:pPr>
            <w:r w:rsidRPr="003C11F6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3C11F6">
              <w:rPr>
                <w:sz w:val="28"/>
                <w:szCs w:val="28"/>
              </w:rPr>
              <w:t>Марксовского</w:t>
            </w:r>
            <w:proofErr w:type="spellEnd"/>
            <w:r w:rsidRPr="003C11F6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3C11F6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3C11F6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3C11F6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3C11F6">
              <w:rPr>
                <w:b/>
                <w:sz w:val="28"/>
                <w:szCs w:val="28"/>
              </w:rPr>
              <w:t xml:space="preserve">  </w:t>
            </w:r>
            <w:r w:rsidRPr="003C11F6">
              <w:rPr>
                <w:sz w:val="28"/>
                <w:szCs w:val="28"/>
              </w:rPr>
              <w:t>№</w:t>
            </w:r>
            <w:r w:rsidRPr="003C11F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rPr>
          <w:sz w:val="28"/>
          <w:szCs w:val="28"/>
        </w:rPr>
      </w:pPr>
      <w:r w:rsidRPr="007363D0">
        <w:rPr>
          <w:sz w:val="28"/>
          <w:szCs w:val="28"/>
        </w:rPr>
        <w:t xml:space="preserve">         </w:t>
      </w:r>
    </w:p>
    <w:p w:rsidR="002E2572" w:rsidRPr="007363D0" w:rsidRDefault="002E2572" w:rsidP="002E257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2572" w:rsidRPr="004E055D" w:rsidRDefault="002E2572" w:rsidP="002E257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2E2572" w:rsidRPr="004E055D" w:rsidRDefault="002E2572" w:rsidP="002E2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о порядке и условиях выплаты ежемесячной надбавки</w:t>
      </w:r>
    </w:p>
    <w:p w:rsidR="002E2572" w:rsidRPr="004E055D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к должностному окладу за особые условия муниципальной службы</w:t>
      </w:r>
    </w:p>
    <w:p w:rsidR="002E2572" w:rsidRPr="004E055D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 xml:space="preserve">  муниципальным служащим в администрации </w:t>
      </w:r>
      <w:proofErr w:type="spellStart"/>
      <w:r w:rsidRPr="004E055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E055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2E2572" w:rsidRPr="007363D0" w:rsidRDefault="002E2572" w:rsidP="002E2572">
      <w:pPr>
        <w:spacing w:after="0"/>
        <w:ind w:left="4248"/>
        <w:rPr>
          <w:b/>
          <w:bCs/>
          <w:sz w:val="28"/>
          <w:szCs w:val="28"/>
        </w:rPr>
      </w:pPr>
    </w:p>
    <w:p w:rsidR="002E2572" w:rsidRPr="004E055D" w:rsidRDefault="002E2572" w:rsidP="002E2572">
      <w:pPr>
        <w:shd w:val="clear" w:color="auto" w:fill="FFFFFF"/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2E2572" w:rsidRPr="004E055D" w:rsidRDefault="002E2572" w:rsidP="002E257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1.1.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  в   целях   повышения   материальной   заинтересованности   муниципального   служащего   в результате своей деятельности и качестве выполнения должностных обязанностей.</w:t>
      </w:r>
    </w:p>
    <w:p w:rsidR="002E2572" w:rsidRPr="004E055D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   распространяется    на   </w:t>
      </w:r>
      <w:r w:rsidRPr="004E055D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Реестром должностей муниципальной службы. </w:t>
      </w:r>
    </w:p>
    <w:p w:rsidR="002E2572" w:rsidRPr="004E055D" w:rsidRDefault="002E2572" w:rsidP="002E257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1.3.Ежемесячная надбавка к должностному окладу за особые условия муниципальной службы выплачивается за счет фонда оплаты труда, в пределах утвержденных ассигнований по смете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55D">
        <w:rPr>
          <w:rFonts w:ascii="Times New Roman" w:hAnsi="Times New Roman" w:cs="Times New Roman"/>
          <w:color w:val="000000"/>
          <w:sz w:val="28"/>
          <w:szCs w:val="28"/>
        </w:rPr>
        <w:t>сельсовета.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2.Размер, порядок и условия выплаты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2.1.Размер ежемесячной надбавки к должностному окладу за особые условия муниципальной службы устанавливается:   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 лицам, замещающим высшие должности муниципальной службы – от 30 до 130 процентов должностного оклада;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 лицам, замещающим главные должности муниципальной службы – от 20 до 100  процентов должностного оклада;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лицам, замещающим ведущие  должности муниципальной службы от 5 до 80 процентов должностного оклада;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лицам, замещающим старшие должности муниципальной службы от 5 до 60 процентов должностного оклада;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лицам, замещающим младшие должности муниципальной службы   - от 5 до 50 процентов должностного оклада. 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2.2.Размер ежемесячной надбавки к должностному окладу за особые условия муниципальной службы устанавливается на один год и может быть пересмотрен в соответствии с правилами настоящего Положения.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2.3.Для лиц,  впервые назначаемых на муниципальную должность муниципальной службы, ежемесячная   надбавка   к   должностному   окладу   за   </w:t>
      </w:r>
      <w:r w:rsidRPr="004E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особые   условия   муниципальной   службы устанавливается в минимальном размере по соответствующей категории и группе должностей.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Для лиц, назначаемых на муниципальную должность муниципальной службы с ограниченным сроком полномочий, ежемесячная надбавка к должностному окладу за особые условия муниципальной службы может быть установлена в максимальном размере по соответствующей категории и группе должностей.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2.4.Указанная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2.5.Конкретный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 распоряжением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 результатам рассмотрения главой администрации  информации о дисциплине труда за период, предшествующий рассмотрению вопроса о назначении надбавки.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2.6.Размер ежемесячной надбавки к должностному окладу за особые условия муниципальной службы может быть изменен путем увеличения или снижения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10% за один раз</w:t>
      </w:r>
      <w:r w:rsidRPr="004E05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2.7.Основными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-выполнение сложных и важных работ по осуществлению деятельности органов местного самоуправления;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-проявление инициативы и творческого подхода к делу;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2.8.В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года, но не чаще одного раза в квартал работы муниципального служащего.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2.9.Основными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-некачественное и несвоевременное выполнение поручений и заданий руководителя;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- применение мер дисциплинарного взыскания.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t>Срок   снижения    ежемесячной    надбавки    к   должностному    окладу    за    особые   условия муниципальной службы не может быть менее одного месяца и более одного года.</w:t>
      </w:r>
    </w:p>
    <w:p w:rsidR="002E2572" w:rsidRPr="004E055D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2.10.Изменение размера ежемесячной надбавки к должностному окладу за особые условия муниципальной  службы  оформляется  соответствующим    правовым актом  в соответствии с п.2.5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2.6 </w:t>
      </w:r>
      <w:r w:rsidRPr="004E055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E2572" w:rsidRPr="007363D0" w:rsidRDefault="002E2572" w:rsidP="002E25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both"/>
        <w:rPr>
          <w:sz w:val="28"/>
          <w:szCs w:val="28"/>
        </w:rPr>
      </w:pPr>
      <w:r w:rsidRPr="007363D0">
        <w:rPr>
          <w:sz w:val="28"/>
          <w:szCs w:val="28"/>
        </w:rPr>
        <w:t xml:space="preserve"> </w:t>
      </w:r>
    </w:p>
    <w:p w:rsidR="002E2572" w:rsidRPr="007363D0" w:rsidRDefault="002E2572" w:rsidP="002E2572">
      <w:pPr>
        <w:jc w:val="both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Default="002E2572" w:rsidP="002E2572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4E055D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4E055D" w:rsidRDefault="002E2572" w:rsidP="00A82019">
            <w:pPr>
              <w:ind w:right="-461"/>
              <w:rPr>
                <w:sz w:val="28"/>
                <w:szCs w:val="28"/>
              </w:rPr>
            </w:pPr>
            <w:r w:rsidRPr="004E055D">
              <w:rPr>
                <w:sz w:val="28"/>
                <w:szCs w:val="28"/>
              </w:rPr>
              <w:t xml:space="preserve">Приложение 5 </w:t>
            </w:r>
          </w:p>
          <w:p w:rsidR="002E2572" w:rsidRPr="004E055D" w:rsidRDefault="002E2572" w:rsidP="00A82019">
            <w:pPr>
              <w:ind w:right="-461"/>
              <w:rPr>
                <w:sz w:val="28"/>
                <w:szCs w:val="28"/>
              </w:rPr>
            </w:pPr>
            <w:r w:rsidRPr="004E055D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4E055D">
              <w:rPr>
                <w:sz w:val="28"/>
                <w:szCs w:val="28"/>
              </w:rPr>
              <w:t>Марксовского</w:t>
            </w:r>
            <w:proofErr w:type="spellEnd"/>
            <w:r w:rsidRPr="004E055D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4E055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4E055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4E055D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4E055D">
              <w:rPr>
                <w:b/>
                <w:sz w:val="28"/>
                <w:szCs w:val="28"/>
              </w:rPr>
              <w:t xml:space="preserve">  </w:t>
            </w:r>
            <w:r w:rsidRPr="004E055D">
              <w:rPr>
                <w:sz w:val="28"/>
                <w:szCs w:val="28"/>
              </w:rPr>
              <w:t>№</w:t>
            </w:r>
            <w:r w:rsidRPr="004E055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572" w:rsidRPr="004E055D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Порядок  и условия выплаты ежемесячного денежного поощрения</w:t>
      </w:r>
    </w:p>
    <w:p w:rsidR="002E2572" w:rsidRPr="004E055D" w:rsidRDefault="002E2572" w:rsidP="002E2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055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выплаты ежемесячного денежного поощрения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E055D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055D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муниципальным служащим в размере до 120% должностного оклада.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055D">
        <w:rPr>
          <w:rFonts w:ascii="Times New Roman" w:hAnsi="Times New Roman" w:cs="Times New Roman"/>
          <w:sz w:val="28"/>
          <w:szCs w:val="28"/>
        </w:rPr>
        <w:t>Расчёт суммы ежемесячного денежного поощрения производится за фактически отработанное время.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55D">
        <w:rPr>
          <w:rFonts w:ascii="Times New Roman" w:hAnsi="Times New Roman" w:cs="Times New Roman"/>
          <w:sz w:val="28"/>
          <w:szCs w:val="28"/>
        </w:rPr>
        <w:t xml:space="preserve">Основанием для выплаты ежемесячного денежного поощрения муниципальным служащим, замещающим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E055D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55D">
        <w:rPr>
          <w:rFonts w:ascii="Times New Roman" w:hAnsi="Times New Roman" w:cs="Times New Roman"/>
          <w:sz w:val="28"/>
          <w:szCs w:val="28"/>
        </w:rPr>
        <w:t xml:space="preserve"> является распоряжение  администрации.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055D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муниципальным служащим при  условии выполнения показателей эффективного контракта: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5.1. Своевременное и качественное выполнение функциональных  обязанностей, определённых должностной инструкцией и эффективным контрактом;</w:t>
      </w:r>
    </w:p>
    <w:p w:rsidR="002E2572" w:rsidRPr="004E055D" w:rsidRDefault="002E2572" w:rsidP="002E257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Строгое соблюдение финансовой дисциплины</w:t>
      </w:r>
      <w:proofErr w:type="gramStart"/>
      <w:r w:rsidRPr="004E055D">
        <w:rPr>
          <w:rFonts w:ascii="Times New Roman" w:hAnsi="Times New Roman" w:cs="Times New Roman"/>
          <w:sz w:val="28"/>
          <w:szCs w:val="28"/>
        </w:rPr>
        <w:t>;</w:t>
      </w:r>
    </w:p>
    <w:p w:rsidR="002E2572" w:rsidRPr="004E055D" w:rsidRDefault="002E2572" w:rsidP="002E2572">
      <w:pPr>
        <w:numPr>
          <w:ilvl w:val="1"/>
          <w:numId w:val="20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E055D">
        <w:rPr>
          <w:rFonts w:ascii="Times New Roman" w:hAnsi="Times New Roman" w:cs="Times New Roman"/>
          <w:sz w:val="28"/>
          <w:szCs w:val="28"/>
        </w:rPr>
        <w:t>.Качественное выполнение требований нормативно-правовых актов Российской Федерации, Оренбургской области и органов местного самоуправления.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5.4.Своевременное рассмотрение обращений, заявлений и жалоб граждан.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5.5.Отсутствие нарушений трудовой дисциплины и правил внутреннего распорядка.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055D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снижается в следующих случаях: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6.1.на 100% - при невыполнении условий, указанных в пунктах 5.1. и 5.2. настоящего Положения;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6.2.на 50% - при невыполнении условий, указанных в пункте 5.3. настоящего Положения;</w:t>
      </w:r>
    </w:p>
    <w:p w:rsidR="002E2572" w:rsidRPr="004E055D" w:rsidRDefault="002E2572" w:rsidP="002E25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t>6.3.на 25% - при невыполнении условий, указанных в пунктах 5.4. и 5.5. настоящего Положения.</w:t>
      </w:r>
    </w:p>
    <w:p w:rsidR="002E2572" w:rsidRPr="004E055D" w:rsidRDefault="002E2572" w:rsidP="002E2572">
      <w:pPr>
        <w:numPr>
          <w:ilvl w:val="1"/>
          <w:numId w:val="3"/>
        </w:numPr>
        <w:tabs>
          <w:tab w:val="clear" w:pos="0"/>
          <w:tab w:val="num" w:pos="7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055D">
        <w:rPr>
          <w:rFonts w:ascii="Times New Roman" w:hAnsi="Times New Roman" w:cs="Times New Roman"/>
          <w:sz w:val="28"/>
          <w:szCs w:val="28"/>
        </w:rPr>
        <w:t xml:space="preserve">Снижение размера ежемесячного денежного поощрения муниципальным служащим является правом представителя нанимателя (работодателя) для данных муниципальных служащих и может </w:t>
      </w:r>
      <w:proofErr w:type="gramStart"/>
      <w:r w:rsidRPr="004E055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4E055D">
        <w:rPr>
          <w:rFonts w:ascii="Times New Roman" w:hAnsi="Times New Roman" w:cs="Times New Roman"/>
          <w:sz w:val="28"/>
          <w:szCs w:val="28"/>
        </w:rPr>
        <w:t xml:space="preserve"> как одновременно с привлечением муниципального служащего к дисциплинарной ответственности, так и независимо от него, по усмотрению представителя нанимателя (работодателя) с учётом письменного объяснения муниципального служащего .</w:t>
      </w:r>
    </w:p>
    <w:p w:rsidR="002E2572" w:rsidRPr="004E055D" w:rsidRDefault="002E2572" w:rsidP="002E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D">
        <w:rPr>
          <w:rFonts w:ascii="Times New Roman" w:hAnsi="Times New Roman" w:cs="Times New Roman"/>
          <w:sz w:val="28"/>
          <w:szCs w:val="28"/>
        </w:rPr>
        <w:lastRenderedPageBreak/>
        <w:t xml:space="preserve">    Основанием для снижения размера ежемесячного денежного поощрения муниципальным служащим является распоряжение (приказ) соответствующего представителя нанимателя (работодателя)</w:t>
      </w:r>
    </w:p>
    <w:p w:rsidR="002E2572" w:rsidRPr="007363D0" w:rsidRDefault="002E2572" w:rsidP="002E25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jc w:val="center"/>
        <w:rPr>
          <w:sz w:val="28"/>
          <w:szCs w:val="28"/>
        </w:rPr>
      </w:pPr>
    </w:p>
    <w:p w:rsidR="002E2572" w:rsidRPr="007363D0" w:rsidRDefault="002E2572" w:rsidP="002E2572">
      <w:pPr>
        <w:ind w:left="708"/>
        <w:jc w:val="both"/>
        <w:rPr>
          <w:rFonts w:ascii="Arial" w:hAnsi="Arial" w:cs="Arial"/>
          <w:sz w:val="28"/>
          <w:szCs w:val="28"/>
        </w:rPr>
      </w:pPr>
      <w:r w:rsidRPr="007363D0">
        <w:rPr>
          <w:rFonts w:ascii="Arial" w:hAnsi="Arial" w:cs="Arial"/>
          <w:sz w:val="28"/>
          <w:szCs w:val="28"/>
        </w:rPr>
        <w:tab/>
        <w:t xml:space="preserve"> </w:t>
      </w:r>
    </w:p>
    <w:p w:rsidR="002E2572" w:rsidRPr="007363D0" w:rsidRDefault="002E2572" w:rsidP="002E2572">
      <w:pPr>
        <w:jc w:val="both"/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jc w:val="both"/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jc w:val="both"/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jc w:val="both"/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jc w:val="both"/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rPr>
          <w:rFonts w:ascii="Arial" w:hAnsi="Arial" w:cs="Arial"/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Pr="007363D0" w:rsidRDefault="002E2572" w:rsidP="002E2572">
      <w:pPr>
        <w:rPr>
          <w:sz w:val="28"/>
          <w:szCs w:val="28"/>
        </w:rPr>
      </w:pPr>
    </w:p>
    <w:p w:rsidR="002E2572" w:rsidRDefault="002E2572" w:rsidP="002E2572">
      <w:pPr>
        <w:rPr>
          <w:sz w:val="28"/>
          <w:szCs w:val="28"/>
        </w:rPr>
      </w:pPr>
    </w:p>
    <w:p w:rsidR="002E2572" w:rsidRDefault="002E2572" w:rsidP="002E2572">
      <w:pPr>
        <w:rPr>
          <w:sz w:val="28"/>
          <w:szCs w:val="28"/>
        </w:rPr>
      </w:pPr>
    </w:p>
    <w:p w:rsidR="002E2572" w:rsidRDefault="002E2572" w:rsidP="002E2572">
      <w:pPr>
        <w:spacing w:after="0" w:line="240" w:lineRule="auto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Default="002E2572" w:rsidP="00A82019">
            <w:pPr>
              <w:rPr>
                <w:sz w:val="28"/>
                <w:szCs w:val="28"/>
              </w:rPr>
            </w:pPr>
          </w:p>
          <w:p w:rsidR="002E2572" w:rsidRDefault="002E2572" w:rsidP="00A82019">
            <w:pPr>
              <w:rPr>
                <w:sz w:val="28"/>
                <w:szCs w:val="28"/>
              </w:rPr>
            </w:pPr>
          </w:p>
          <w:p w:rsidR="002E2572" w:rsidRDefault="002E2572" w:rsidP="00A82019">
            <w:pPr>
              <w:rPr>
                <w:sz w:val="28"/>
                <w:szCs w:val="28"/>
              </w:rPr>
            </w:pPr>
          </w:p>
          <w:p w:rsidR="002E2572" w:rsidRPr="00C548E5" w:rsidRDefault="002E2572" w:rsidP="00A820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2572" w:rsidRPr="00C548E5" w:rsidRDefault="002E2572" w:rsidP="00A82019">
            <w:pPr>
              <w:ind w:right="-461"/>
              <w:rPr>
                <w:sz w:val="28"/>
                <w:szCs w:val="28"/>
              </w:rPr>
            </w:pPr>
            <w:r w:rsidRPr="00C548E5">
              <w:rPr>
                <w:sz w:val="28"/>
                <w:szCs w:val="28"/>
              </w:rPr>
              <w:t xml:space="preserve">Приложение 6 </w:t>
            </w:r>
          </w:p>
          <w:p w:rsidR="002E2572" w:rsidRPr="00C548E5" w:rsidRDefault="002E2572" w:rsidP="00A82019">
            <w:pPr>
              <w:ind w:right="-461"/>
              <w:rPr>
                <w:sz w:val="28"/>
                <w:szCs w:val="28"/>
              </w:rPr>
            </w:pPr>
            <w:r w:rsidRPr="00C548E5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C548E5">
              <w:rPr>
                <w:sz w:val="28"/>
                <w:szCs w:val="28"/>
              </w:rPr>
              <w:t>Марксовского</w:t>
            </w:r>
            <w:proofErr w:type="spellEnd"/>
            <w:r w:rsidRPr="00C548E5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C548E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C548E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C548E5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C548E5">
              <w:rPr>
                <w:b/>
                <w:sz w:val="28"/>
                <w:szCs w:val="28"/>
              </w:rPr>
              <w:t xml:space="preserve">  </w:t>
            </w:r>
            <w:r w:rsidRPr="00C548E5">
              <w:rPr>
                <w:sz w:val="28"/>
                <w:szCs w:val="28"/>
              </w:rPr>
              <w:t>№</w:t>
            </w:r>
            <w:r w:rsidRPr="00C548E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572" w:rsidRPr="00C548E5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Положение</w:t>
      </w:r>
      <w:r w:rsidRPr="00C548E5">
        <w:rPr>
          <w:rFonts w:ascii="Times New Roman" w:hAnsi="Times New Roman" w:cs="Times New Roman"/>
          <w:sz w:val="28"/>
          <w:szCs w:val="28"/>
        </w:rPr>
        <w:br/>
        <w:t xml:space="preserve">о порядке выплаты премий за выполнение особо важных и  </w:t>
      </w:r>
    </w:p>
    <w:p w:rsidR="002E2572" w:rsidRPr="00C548E5" w:rsidRDefault="002E2572" w:rsidP="002E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сложных заданий </w:t>
      </w:r>
    </w:p>
    <w:p w:rsidR="002E2572" w:rsidRPr="00C548E5" w:rsidRDefault="002E2572" w:rsidP="002E25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2572" w:rsidRPr="00C548E5" w:rsidRDefault="002E2572" w:rsidP="002E257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8E5">
        <w:rPr>
          <w:rFonts w:ascii="Times New Roman" w:hAnsi="Times New Roman" w:cs="Times New Roman"/>
          <w:sz w:val="28"/>
          <w:szCs w:val="28"/>
        </w:rPr>
        <w:t>1</w:t>
      </w:r>
      <w:bookmarkStart w:id="0" w:name="sub_1021"/>
      <w:r w:rsidRPr="00C548E5">
        <w:rPr>
          <w:rFonts w:ascii="Times New Roman" w:hAnsi="Times New Roman" w:cs="Times New Roman"/>
          <w:sz w:val="28"/>
          <w:szCs w:val="28"/>
        </w:rPr>
        <w:t xml:space="preserve">.Премирование работников производится за выполнение особо важных и сложных заданий, связанных с реализацией задач,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E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548E5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 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Уставом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E5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в целях повышения качества выполняемых задач, своевременного</w:t>
      </w:r>
      <w:proofErr w:type="gramEnd"/>
      <w:r w:rsidRPr="00C548E5">
        <w:rPr>
          <w:rFonts w:ascii="Times New Roman" w:hAnsi="Times New Roman" w:cs="Times New Roman"/>
          <w:sz w:val="28"/>
          <w:szCs w:val="28"/>
        </w:rPr>
        <w:t xml:space="preserve"> и добросовестного исполнения должностных обязанностей. </w:t>
      </w:r>
      <w:bookmarkStart w:id="1" w:name="sub_1022"/>
      <w:bookmarkEnd w:id="0"/>
    </w:p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2.Премирование работников производится в пределах средств фонда оплаты труда, установленного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8E5">
        <w:rPr>
          <w:rFonts w:ascii="Times New Roman" w:hAnsi="Times New Roman" w:cs="Times New Roman"/>
          <w:sz w:val="28"/>
          <w:szCs w:val="28"/>
        </w:rPr>
        <w:t xml:space="preserve">  по смете  на очередной финансовый год, с учётом показател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8E5">
        <w:rPr>
          <w:rFonts w:ascii="Times New Roman" w:hAnsi="Times New Roman" w:cs="Times New Roman"/>
          <w:sz w:val="28"/>
          <w:szCs w:val="28"/>
        </w:rPr>
        <w:t xml:space="preserve">й эффективного контракта. Премия выплачивается по итогам работы за отчётный период и может выплачиваться за месяц, квартал,  год. </w:t>
      </w:r>
    </w:p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Выплата премии производится в пределах утвержденного фонда оплаты труда не более 5 должностных окладов в год.</w:t>
      </w:r>
    </w:p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3"/>
      <w:bookmarkEnd w:id="1"/>
      <w:r w:rsidRPr="00C548E5">
        <w:rPr>
          <w:rFonts w:ascii="Times New Roman" w:hAnsi="Times New Roman" w:cs="Times New Roman"/>
          <w:sz w:val="28"/>
          <w:szCs w:val="28"/>
        </w:rPr>
        <w:t>3.Основными показателями премирования является выполнение показателей, предусмотренных эффективным контрактом:</w:t>
      </w:r>
    </w:p>
    <w:p w:rsidR="002E2572" w:rsidRPr="00C548E5" w:rsidRDefault="002E2572" w:rsidP="002E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1"/>
      <w:bookmarkEnd w:id="2"/>
      <w:r w:rsidRPr="00C548E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C548E5">
        <w:rPr>
          <w:rFonts w:ascii="Times New Roman" w:hAnsi="Times New Roman" w:cs="Times New Roman"/>
          <w:sz w:val="28"/>
          <w:szCs w:val="28"/>
        </w:rPr>
        <w:t xml:space="preserve"> -результаты деятельности, достигнутые путем своевременного и качественного выполнения работ по основным направлениям деятельности органа местного самоуправления;</w:t>
      </w:r>
    </w:p>
    <w:p w:rsidR="002E2572" w:rsidRPr="00C548E5" w:rsidRDefault="002E2572" w:rsidP="002E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  -своевременное, добросовестное, качественное выполнение обязанностей, предусмотренных должностными обязанностями;</w:t>
      </w:r>
    </w:p>
    <w:p w:rsidR="002E2572" w:rsidRPr="00C548E5" w:rsidRDefault="002E2572" w:rsidP="002E25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  -личный вклад  в 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руководства.</w:t>
      </w:r>
    </w:p>
    <w:p w:rsidR="002E2572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4"/>
      <w:r w:rsidRPr="00C548E5">
        <w:rPr>
          <w:rFonts w:ascii="Times New Roman" w:hAnsi="Times New Roman" w:cs="Times New Roman"/>
          <w:sz w:val="28"/>
          <w:szCs w:val="28"/>
        </w:rPr>
        <w:t>4.Решение о премировании принимается главой  администрации.</w:t>
      </w:r>
      <w:bookmarkStart w:id="5" w:name="sub_1026"/>
      <w:bookmarkEnd w:id="4"/>
    </w:p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5.Решение о премировании главы администрации принимается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bookmarkEnd w:id="5"/>
    <w:p w:rsidR="002E2572" w:rsidRPr="007363D0" w:rsidRDefault="002E2572" w:rsidP="002E2572"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C548E5">
        <w:rPr>
          <w:rFonts w:ascii="Times New Roman" w:hAnsi="Times New Roman" w:cs="Times New Roman"/>
          <w:sz w:val="28"/>
          <w:szCs w:val="28"/>
        </w:rPr>
        <w:t>.Решение о выплате премии оформляется распоряжением (приказом) представителя нанимателя (работодателя) с указанием в нем конкретных размеров премий.</w:t>
      </w:r>
      <w:r w:rsidRPr="007363D0"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2E2572" w:rsidTr="00A82019">
        <w:tc>
          <w:tcPr>
            <w:tcW w:w="6062" w:type="dxa"/>
          </w:tcPr>
          <w:p w:rsidR="002E2572" w:rsidRPr="00C548E5" w:rsidRDefault="002E2572" w:rsidP="00A82019">
            <w:pPr>
              <w:rPr>
                <w:sz w:val="28"/>
                <w:szCs w:val="28"/>
              </w:rPr>
            </w:pPr>
            <w:bookmarkStart w:id="6" w:name="sub_1028"/>
          </w:p>
        </w:tc>
        <w:tc>
          <w:tcPr>
            <w:tcW w:w="3969" w:type="dxa"/>
          </w:tcPr>
          <w:p w:rsidR="002E2572" w:rsidRPr="00C548E5" w:rsidRDefault="002E2572" w:rsidP="00A82019">
            <w:pPr>
              <w:ind w:right="-461"/>
              <w:rPr>
                <w:sz w:val="28"/>
                <w:szCs w:val="28"/>
              </w:rPr>
            </w:pPr>
            <w:r w:rsidRPr="00C548E5">
              <w:rPr>
                <w:sz w:val="28"/>
                <w:szCs w:val="28"/>
              </w:rPr>
              <w:t xml:space="preserve">Приложение 7 </w:t>
            </w:r>
          </w:p>
          <w:p w:rsidR="002E2572" w:rsidRPr="00C548E5" w:rsidRDefault="002E2572" w:rsidP="00A82019">
            <w:pPr>
              <w:ind w:right="-461"/>
              <w:rPr>
                <w:sz w:val="28"/>
                <w:szCs w:val="28"/>
              </w:rPr>
            </w:pPr>
            <w:r w:rsidRPr="00C548E5">
              <w:rPr>
                <w:sz w:val="28"/>
                <w:szCs w:val="28"/>
              </w:rPr>
              <w:t xml:space="preserve">к Положению «О денежном содержании муниципальных служащих   администрации   </w:t>
            </w:r>
            <w:proofErr w:type="spellStart"/>
            <w:r w:rsidRPr="00C548E5">
              <w:rPr>
                <w:sz w:val="28"/>
                <w:szCs w:val="28"/>
              </w:rPr>
              <w:t>Марксовского</w:t>
            </w:r>
            <w:proofErr w:type="spellEnd"/>
            <w:r w:rsidRPr="00C548E5">
              <w:rPr>
                <w:sz w:val="28"/>
                <w:szCs w:val="28"/>
              </w:rPr>
              <w:t xml:space="preserve"> сельсовета»                                                                                             от</w:t>
            </w:r>
            <w:r w:rsidRPr="00C548E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21</w:t>
            </w:r>
            <w:r w:rsidRPr="00C548E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03</w:t>
            </w:r>
            <w:r w:rsidRPr="00C548E5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9</w:t>
            </w:r>
            <w:r w:rsidRPr="00C548E5">
              <w:rPr>
                <w:b/>
                <w:sz w:val="28"/>
                <w:szCs w:val="28"/>
              </w:rPr>
              <w:t xml:space="preserve">  </w:t>
            </w:r>
            <w:r w:rsidRPr="00C548E5">
              <w:rPr>
                <w:sz w:val="28"/>
                <w:szCs w:val="28"/>
              </w:rPr>
              <w:t>№</w:t>
            </w:r>
            <w:r w:rsidRPr="00C548E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E2572" w:rsidRDefault="002E2572" w:rsidP="002E257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572" w:rsidRDefault="002E2572" w:rsidP="002E257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572" w:rsidRDefault="002E2572" w:rsidP="002E257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572" w:rsidRDefault="002E2572" w:rsidP="002E257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572" w:rsidRPr="00C548E5" w:rsidRDefault="002E2572" w:rsidP="002E257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Порядок выплаты материальной помощи</w:t>
      </w:r>
    </w:p>
    <w:p w:rsidR="002E2572" w:rsidRPr="00C548E5" w:rsidRDefault="002E2572" w:rsidP="002E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572" w:rsidRPr="00C548E5" w:rsidRDefault="002E2572" w:rsidP="002E2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"/>
      <w:r w:rsidRPr="00C548E5">
        <w:rPr>
          <w:rFonts w:ascii="Times New Roman" w:hAnsi="Times New Roman" w:cs="Times New Roman"/>
          <w:sz w:val="28"/>
          <w:szCs w:val="28"/>
        </w:rPr>
        <w:t xml:space="preserve">1.Муниципальным служащим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548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548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548E5">
        <w:rPr>
          <w:rFonts w:ascii="Times New Roman" w:hAnsi="Times New Roman" w:cs="Times New Roman"/>
          <w:sz w:val="28"/>
          <w:szCs w:val="28"/>
        </w:rPr>
        <w:t>может быть выплачена материальная помощь  в размере  не более одного должностного  оклада   единовременно в связи с личным бракосочетанием, рождением ребёнка, смертью близких родственников (отца, матери, детей, супруга (супруги)), болезнью работника или близких родственнико</w:t>
      </w:r>
      <w:proofErr w:type="gramStart"/>
      <w:r w:rsidRPr="00C548E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548E5">
        <w:rPr>
          <w:rFonts w:ascii="Times New Roman" w:hAnsi="Times New Roman" w:cs="Times New Roman"/>
          <w:sz w:val="28"/>
          <w:szCs w:val="28"/>
        </w:rPr>
        <w:t xml:space="preserve">отца, матери, детей, супруга (супруги)), оплатой за обучение работника или его детей, достижением пенсионного возраста, а также в случаях, связанных </w:t>
      </w:r>
      <w:proofErr w:type="gramStart"/>
      <w:r w:rsidRPr="00C548E5">
        <w:rPr>
          <w:rFonts w:ascii="Times New Roman" w:hAnsi="Times New Roman" w:cs="Times New Roman"/>
          <w:sz w:val="28"/>
          <w:szCs w:val="28"/>
        </w:rPr>
        <w:t xml:space="preserve">с причинением материального ущерба работнику (утрата или повреждение имущества в результате пожара, стихийного бедствия, независящих от воли обстоятельств (хищения, аварий систем </w:t>
      </w:r>
      <w:proofErr w:type="spellStart"/>
      <w:r w:rsidRPr="00C548E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548E5">
        <w:rPr>
          <w:rFonts w:ascii="Times New Roman" w:hAnsi="Times New Roman" w:cs="Times New Roman"/>
          <w:sz w:val="28"/>
          <w:szCs w:val="28"/>
        </w:rPr>
        <w:t>- и теплоснабжения, и т.п.)), а также тяжелого материального положения в семье в связи с необходимостью проведения платного медицинского обследования и специализированного лечения (в т.ч. дорогостоящего) работника или близких родственников (супруга (супруги), дети, родители), задолженностью по кредитному</w:t>
      </w:r>
      <w:proofErr w:type="gramEnd"/>
      <w:r w:rsidRPr="00C548E5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2E2572" w:rsidRPr="00C548E5" w:rsidRDefault="002E2572" w:rsidP="002E257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 xml:space="preserve">2.Основанием для выплаты материальной помощи является распоряжение  администрации в отношении лиц, замещающих должности муниципальной службы 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E5">
        <w:rPr>
          <w:rFonts w:ascii="Times New Roman" w:hAnsi="Times New Roman" w:cs="Times New Roman"/>
          <w:sz w:val="28"/>
          <w:szCs w:val="28"/>
        </w:rPr>
        <w:t xml:space="preserve">сельсовета.   </w:t>
      </w:r>
    </w:p>
    <w:bookmarkEnd w:id="7"/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3. Решение о выплате материальной помощи в указанных случаях и ее размере принимается на основании заявления муниципального служащего с указанием основания ее получения и приложением копии соответствующего документа (свидетельство о рождении, свидетельство о браке, свидетельство о смерти и др.)</w:t>
      </w:r>
    </w:p>
    <w:p w:rsidR="002E2572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E5">
        <w:rPr>
          <w:rFonts w:ascii="Times New Roman" w:hAnsi="Times New Roman" w:cs="Times New Roman"/>
          <w:sz w:val="28"/>
          <w:szCs w:val="28"/>
        </w:rPr>
        <w:t>4. Выплата материальной помощи осуществляется в пределах фонда оплаты труда на соответствующий финансовый год.</w:t>
      </w:r>
      <w:bookmarkEnd w:id="6"/>
    </w:p>
    <w:p w:rsidR="002E2572" w:rsidRPr="00C548E5" w:rsidRDefault="002E2572" w:rsidP="002E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572" w:rsidRDefault="002E2572" w:rsidP="002E2572"/>
    <w:p w:rsidR="002E2572" w:rsidRDefault="002E2572" w:rsidP="002E2572"/>
    <w:p w:rsidR="0085455C" w:rsidRPr="002E2572" w:rsidRDefault="0085455C" w:rsidP="002E2572">
      <w:pPr>
        <w:rPr>
          <w:szCs w:val="28"/>
        </w:rPr>
      </w:pPr>
    </w:p>
    <w:sectPr w:rsidR="0085455C" w:rsidRPr="002E257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542B4"/>
    <w:rsid w:val="00167AB9"/>
    <w:rsid w:val="001F5207"/>
    <w:rsid w:val="002E2572"/>
    <w:rsid w:val="002E2896"/>
    <w:rsid w:val="00306F39"/>
    <w:rsid w:val="00326EBD"/>
    <w:rsid w:val="00346B01"/>
    <w:rsid w:val="00375777"/>
    <w:rsid w:val="003C3D50"/>
    <w:rsid w:val="003D1CC8"/>
    <w:rsid w:val="00461B32"/>
    <w:rsid w:val="0052145C"/>
    <w:rsid w:val="00596928"/>
    <w:rsid w:val="005E799F"/>
    <w:rsid w:val="006A5AD0"/>
    <w:rsid w:val="006C0C68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2018-03-15T10:48:00Z</cp:lastPrinted>
  <dcterms:created xsi:type="dcterms:W3CDTF">2018-03-02T07:10:00Z</dcterms:created>
  <dcterms:modified xsi:type="dcterms:W3CDTF">2019-04-26T09:24:00Z</dcterms:modified>
</cp:coreProperties>
</file>