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A" w:rsidRPr="00EA745A" w:rsidRDefault="00EA745A" w:rsidP="00EA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 xml:space="preserve">Реестры  описания процедур, включенных в разделы 1 следующих исчерпывающих перечней процедур в строительстве </w:t>
      </w:r>
      <w:proofErr w:type="gramStart"/>
      <w:r w:rsidRPr="00EA74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A745A">
        <w:rPr>
          <w:rFonts w:ascii="Times New Roman" w:hAnsi="Times New Roman" w:cs="Times New Roman"/>
          <w:sz w:val="28"/>
          <w:szCs w:val="28"/>
        </w:rPr>
        <w:t>информация размещается   в форме  гиперссылки на интернет-страницу официального сайта Минстроя России, где размещен соответствующий реестр процедур):</w:t>
      </w:r>
    </w:p>
    <w:p w:rsidR="00EA745A" w:rsidRPr="00EA745A" w:rsidRDefault="00EA745A" w:rsidP="00EA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 xml:space="preserve">-исчерпывающий перечень процедур в сфере жилищного строительства, утвержденный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EA745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EA745A">
        <w:rPr>
          <w:rFonts w:ascii="Times New Roman" w:hAnsi="Times New Roman" w:cs="Times New Roman"/>
          <w:sz w:val="28"/>
          <w:szCs w:val="28"/>
        </w:rPr>
        <w:t>. №403;</w:t>
      </w:r>
    </w:p>
    <w:p w:rsidR="00EA745A" w:rsidRPr="00EA745A" w:rsidRDefault="00EA745A" w:rsidP="00EA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5A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строительства линейных объектов водоснабжения и водоотведения (включает 111 процедур) и исчерпывающий перечень процедур в сфере строительства объектов водоснабжения и водоотведения, за исключением линейных объектов (включает 175 процедур), утвержденный постановлением Правительства Российской Федерации от 7 ноября </w:t>
      </w:r>
      <w:smartTag w:uri="urn:schemas-microsoft-com:office:smarttags" w:element="metricconverter">
        <w:smartTagPr>
          <w:attr w:name="ProductID" w:val="2016 г"/>
        </w:smartTagPr>
        <w:r w:rsidRPr="00EA745A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EA745A">
        <w:rPr>
          <w:rFonts w:ascii="Times New Roman" w:hAnsi="Times New Roman" w:cs="Times New Roman"/>
          <w:sz w:val="28"/>
          <w:szCs w:val="28"/>
        </w:rPr>
        <w:t xml:space="preserve">. №1138 – утверждены и вступили в </w:t>
      </w:r>
      <w:r w:rsidRPr="00EA745A">
        <w:rPr>
          <w:rFonts w:ascii="Times New Roman" w:hAnsi="Times New Roman" w:cs="Times New Roman"/>
          <w:b/>
          <w:sz w:val="28"/>
          <w:szCs w:val="28"/>
        </w:rPr>
        <w:t>силу 16 мая 2017 года</w:t>
      </w:r>
      <w:r w:rsidRPr="00EA745A">
        <w:rPr>
          <w:rFonts w:ascii="Times New Roman" w:hAnsi="Times New Roman" w:cs="Times New Roman"/>
          <w:sz w:val="28"/>
          <w:szCs w:val="28"/>
        </w:rPr>
        <w:t>, за исключением пунктов 49 и 51, которые вступают</w:t>
      </w:r>
      <w:proofErr w:type="gramEnd"/>
      <w:r w:rsidRPr="00EA745A">
        <w:rPr>
          <w:rFonts w:ascii="Times New Roman" w:hAnsi="Times New Roman" w:cs="Times New Roman"/>
          <w:sz w:val="28"/>
          <w:szCs w:val="28"/>
        </w:rPr>
        <w:t xml:space="preserve"> в силу с 01.01.2019;</w:t>
      </w:r>
    </w:p>
    <w:p w:rsidR="00EA745A" w:rsidRPr="00EA745A" w:rsidRDefault="00EA745A" w:rsidP="00EA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строительства объектов  </w:t>
      </w:r>
      <w:proofErr w:type="spellStart"/>
      <w:r w:rsidRPr="00EA745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EA745A">
        <w:rPr>
          <w:rFonts w:ascii="Times New Roman" w:hAnsi="Times New Roman" w:cs="Times New Roman"/>
          <w:sz w:val="28"/>
          <w:szCs w:val="28"/>
        </w:rPr>
        <w:t xml:space="preserve"> хозяйства с уровнем  напряжения  ниже 35 кВ (включает  84 процедуры), утвержденный  постановлением  Правительства Российской Федерации от 27 декабря </w:t>
      </w:r>
      <w:smartTag w:uri="urn:schemas-microsoft-com:office:smarttags" w:element="metricconverter">
        <w:smartTagPr>
          <w:attr w:name="ProductID" w:val="2016 г"/>
        </w:smartTagPr>
        <w:r w:rsidRPr="00EA745A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EA745A">
        <w:rPr>
          <w:rFonts w:ascii="Times New Roman" w:hAnsi="Times New Roman" w:cs="Times New Roman"/>
          <w:sz w:val="28"/>
          <w:szCs w:val="28"/>
        </w:rPr>
        <w:t xml:space="preserve">. №1504 – </w:t>
      </w:r>
      <w:r w:rsidRPr="00EA745A">
        <w:rPr>
          <w:rFonts w:ascii="Times New Roman" w:hAnsi="Times New Roman" w:cs="Times New Roman"/>
          <w:b/>
          <w:sz w:val="28"/>
          <w:szCs w:val="28"/>
        </w:rPr>
        <w:t>вступил в силу 29 июня 2017 года</w:t>
      </w:r>
      <w:r w:rsidRPr="00EA745A">
        <w:rPr>
          <w:rFonts w:ascii="Times New Roman" w:hAnsi="Times New Roman" w:cs="Times New Roman"/>
          <w:sz w:val="28"/>
          <w:szCs w:val="28"/>
        </w:rPr>
        <w:t>;</w:t>
      </w:r>
    </w:p>
    <w:p w:rsidR="00EA745A" w:rsidRPr="00EA745A" w:rsidRDefault="00EA745A" w:rsidP="00EA74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 xml:space="preserve">- исчерпывающий  перечень процедур  в сфере строительства сетей теплоснабжения (включает 104 процедуры), утвержденный постановлением Правительства Российской Федерации от 17 апреля </w:t>
      </w:r>
      <w:smartTag w:uri="urn:schemas-microsoft-com:office:smarttags" w:element="metricconverter">
        <w:smartTagPr>
          <w:attr w:name="ProductID" w:val="2017 г"/>
        </w:smartTagPr>
        <w:r w:rsidRPr="00EA745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A745A">
        <w:rPr>
          <w:rFonts w:ascii="Times New Roman" w:hAnsi="Times New Roman" w:cs="Times New Roman"/>
          <w:sz w:val="28"/>
          <w:szCs w:val="28"/>
        </w:rPr>
        <w:t xml:space="preserve">. №452 – </w:t>
      </w:r>
      <w:r w:rsidRPr="00EA745A">
        <w:rPr>
          <w:rFonts w:ascii="Times New Roman" w:hAnsi="Times New Roman" w:cs="Times New Roman"/>
          <w:b/>
          <w:sz w:val="28"/>
          <w:szCs w:val="28"/>
        </w:rPr>
        <w:t>вступил  в силу 25 октября 2017 года.</w:t>
      </w:r>
    </w:p>
    <w:p w:rsidR="00EA745A" w:rsidRPr="00EA745A" w:rsidRDefault="00EA745A" w:rsidP="00EA74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C15" w:rsidRDefault="009F7C15" w:rsidP="00EA745A">
      <w:pPr>
        <w:spacing w:after="0"/>
      </w:pPr>
    </w:p>
    <w:sectPr w:rsidR="009F7C15" w:rsidSect="000A73DF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45A"/>
    <w:rsid w:val="009F7C15"/>
    <w:rsid w:val="00EA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2019-03-12T12:34:00Z</dcterms:created>
  <dcterms:modified xsi:type="dcterms:W3CDTF">2019-03-12T12:35:00Z</dcterms:modified>
</cp:coreProperties>
</file>