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7D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Р Е Ш Е Н И Е   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93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5"/>
      </w:tblGrid>
      <w:tr w:rsidR="00F03C4D" w:rsidRPr="00747D69" w:rsidTr="0069337D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отчёта главы муниципального образования о  своей работе и работе администрации Марксовского  сельсовета  по реализации Федерального закона №131-ФЗ от 06.10.2003 «Об общих принципах организации местного самоуправления  в Российской Федерации» за 2017 год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03C4D" w:rsidRPr="00747D69" w:rsidRDefault="00F03C4D" w:rsidP="0069337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муниципального образования Марксовский   сельсовет  и заслушав отчет главы муниципального образования Марксовский сельсовет С.М.Попова об итогах  работы  по развитию местного самоуправления на территории муниципального образования , Совет депутатов  р е ш и л: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1.Отчет главы муниципального образования Марксовский сельсовет  о своей  работе и работе  администрации Марксовского сельсовета по реализации Федерального Закона № 131-ФЗ «Об общих принципах организации местного самоуправления в Российской Федерации»за 2017 год утвердить с оценкой деятельности удовлетворительно   согласно приложения .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747D69">
        <w:rPr>
          <w:rFonts w:ascii="Times New Roman" w:hAnsi="Times New Roman" w:cs="Times New Roman"/>
          <w:color w:val="000000"/>
          <w:sz w:val="28"/>
        </w:rPr>
        <w:t>Рекомендовать главе муниципального образования Марксовский сельсовет продолжить работу по совершенствованию форм и методов местного самоуправления, для чего: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47D69">
        <w:rPr>
          <w:rFonts w:ascii="Times New Roman" w:hAnsi="Times New Roman" w:cs="Times New Roman"/>
          <w:color w:val="000000"/>
          <w:sz w:val="28"/>
        </w:rPr>
        <w:t xml:space="preserve">         а) активизировать работу постоянных комиссий Совета депутатов по разработке и принятию основных правовых актов; 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47D69">
        <w:rPr>
          <w:rFonts w:ascii="Times New Roman" w:hAnsi="Times New Roman" w:cs="Times New Roman"/>
          <w:color w:val="000000"/>
          <w:sz w:val="28"/>
        </w:rPr>
        <w:t xml:space="preserve">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</w:rPr>
        <w:t xml:space="preserve">       в) продолжить работу по благоустройству населенных   пунктов территории</w:t>
      </w:r>
      <w:r w:rsidRPr="00747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</w:rPr>
        <w:t xml:space="preserve">             3. Решение  вступает в силу  после его опубликования (обнародования) на информационных стендах, а также на официальном сайте муниципального образования Марксовский сельсовет Александровского района Оренбургской области.</w:t>
      </w:r>
      <w:r w:rsidRPr="00747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4D" w:rsidRPr="00747D69" w:rsidRDefault="00F03C4D" w:rsidP="00F03C4D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03C4D" w:rsidRPr="00747D69" w:rsidRDefault="00F03C4D" w:rsidP="00F03C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С.М.Попов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Разослано:      в дело , администрации района, прокурору района</w:t>
      </w:r>
    </w:p>
    <w:tbl>
      <w:tblPr>
        <w:tblW w:w="0" w:type="auto"/>
        <w:tblLook w:val="04A0"/>
      </w:tblPr>
      <w:tblGrid>
        <w:gridCol w:w="5210"/>
        <w:gridCol w:w="5211"/>
      </w:tblGrid>
      <w:tr w:rsidR="00F03C4D" w:rsidRPr="00747D69" w:rsidTr="0069337D">
        <w:tc>
          <w:tcPr>
            <w:tcW w:w="5210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    к решению Совета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депутатов муниципального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47D69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образования Марксовский</w:t>
            </w:r>
            <w:r w:rsidRPr="00747D69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br/>
            </w:r>
            <w:r w:rsidRPr="00747D69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 </w:t>
            </w:r>
            <w:r w:rsidRPr="00747D69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27.04. 2018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93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C4D" w:rsidRPr="00747D69" w:rsidRDefault="00F03C4D" w:rsidP="00F03C4D">
      <w:pPr>
        <w:pStyle w:val="1c"/>
        <w:tabs>
          <w:tab w:val="left" w:pos="360"/>
          <w:tab w:val="left" w:pos="720"/>
        </w:tabs>
        <w:ind w:left="360"/>
        <w:jc w:val="both"/>
      </w:pPr>
    </w:p>
    <w:p w:rsidR="00F03C4D" w:rsidRPr="00747D69" w:rsidRDefault="00F03C4D" w:rsidP="00F03C4D">
      <w:pPr>
        <w:pStyle w:val="af7"/>
        <w:spacing w:before="0" w:after="0"/>
        <w:jc w:val="center"/>
        <w:rPr>
          <w:sz w:val="20"/>
          <w:szCs w:val="20"/>
        </w:rPr>
      </w:pPr>
      <w:r w:rsidRPr="00747D69">
        <w:rPr>
          <w:b/>
          <w:bCs/>
          <w:sz w:val="27"/>
          <w:szCs w:val="27"/>
        </w:rPr>
        <w:t>ОТЧЕТ</w:t>
      </w:r>
    </w:p>
    <w:p w:rsidR="00F03C4D" w:rsidRPr="00747D69" w:rsidRDefault="00F03C4D" w:rsidP="00F03C4D">
      <w:pPr>
        <w:pStyle w:val="af7"/>
        <w:spacing w:before="0" w:after="0"/>
        <w:jc w:val="center"/>
        <w:rPr>
          <w:sz w:val="20"/>
          <w:szCs w:val="20"/>
        </w:rPr>
      </w:pPr>
      <w:r w:rsidRPr="00747D69">
        <w:rPr>
          <w:b/>
          <w:bCs/>
          <w:sz w:val="27"/>
          <w:szCs w:val="27"/>
        </w:rPr>
        <w:t>ГЛАВЫ  МУНИЦИПАЛЬНОГО ОБРАЗОВАНИЯ МАРКСОВСКИЙ              СЕЛЬСОВЕТ О ПРОДЕЛАННОЙ РАБОТЕ ЗА 2017 ГОД .</w:t>
      </w:r>
      <w:r w:rsidRPr="00747D69">
        <w:rPr>
          <w:color w:val="000000"/>
          <w:sz w:val="28"/>
          <w:szCs w:val="28"/>
        </w:rPr>
        <w:t xml:space="preserve">                                   </w:t>
      </w:r>
      <w:r w:rsidRPr="00747D69">
        <w:t xml:space="preserve">                                         </w:t>
      </w:r>
      <w:r w:rsidRPr="00747D69">
        <w:rPr>
          <w:sz w:val="28"/>
          <w:szCs w:val="28"/>
        </w:rPr>
        <w:t xml:space="preserve">                                                          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47D69">
        <w:rPr>
          <w:sz w:val="28"/>
          <w:szCs w:val="28"/>
        </w:rPr>
        <w:t xml:space="preserve">  </w:t>
      </w:r>
      <w:r w:rsidRPr="00747D69">
        <w:rPr>
          <w:color w:val="000000"/>
          <w:sz w:val="28"/>
          <w:szCs w:val="28"/>
        </w:rPr>
        <w:t xml:space="preserve">Администрация Марксовского сельсовета  работает на основе Устава МО Марксовский сельсовет, в соответствии с федеральными и областными законами. Вся работа направлена на решение вопросов местного значения в соответствии с требованием Федерального закона №131-ФЗ "Об общих принципах организации местного самоуправления в Российской Федерации.» Органы местного самоуправления представлены Главой муниципального образования, Администрацией   Марксовского сельсовета, Советом депутатов  муниципального образования Марксовский сельсовет, состоящем из 7 депутатов . 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47D69">
        <w:rPr>
          <w:sz w:val="28"/>
          <w:szCs w:val="28"/>
        </w:rPr>
        <w:t xml:space="preserve">    </w:t>
      </w:r>
      <w:r w:rsidRPr="00747D69">
        <w:rPr>
          <w:color w:val="000000"/>
          <w:sz w:val="28"/>
          <w:szCs w:val="28"/>
        </w:rPr>
        <w:t xml:space="preserve">Для информирования населения о деятельности администрации сельсовета используется официальный сайт администрации Марксовского сельсовета в сети Интернет, где размещаются нормативные документы, вопросы деятельности администрации . 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rStyle w:val="aff3"/>
          <w:color w:val="000000"/>
        </w:rPr>
        <w:t xml:space="preserve">                                            ОБЩАЯ ХАРАКТЕРИСТИКА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В состав муниципального образования  Марксовский  сельсовет   входят 5 населенных пунктов, в которых   по состоянию на 01.01.2018 года  зарегистрировано  873  человека  . Фактически проживают 582 человек.                                                                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В том числе по населенным пунктам-  </w:t>
      </w:r>
    </w:p>
    <w:tbl>
      <w:tblPr>
        <w:tblW w:w="5777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1245"/>
        <w:gridCol w:w="1118"/>
        <w:gridCol w:w="1041"/>
      </w:tblGrid>
      <w:tr w:rsidR="00F03C4D" w:rsidRPr="00747D69" w:rsidTr="0069337D">
        <w:tc>
          <w:tcPr>
            <w:tcW w:w="2373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118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04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C4D" w:rsidRPr="00747D69" w:rsidTr="0069337D">
        <w:tc>
          <w:tcPr>
            <w:tcW w:w="2373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5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>883 -582</w:t>
            </w:r>
          </w:p>
        </w:tc>
        <w:tc>
          <w:tcPr>
            <w:tcW w:w="1118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>891</w:t>
            </w:r>
          </w:p>
        </w:tc>
        <w:tc>
          <w:tcPr>
            <w:tcW w:w="104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</w:p>
        </w:tc>
      </w:tr>
      <w:tr w:rsidR="00F03C4D" w:rsidRPr="00747D69" w:rsidTr="0069337D">
        <w:tc>
          <w:tcPr>
            <w:tcW w:w="2373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п.Марксовский   </w:t>
            </w:r>
          </w:p>
        </w:tc>
        <w:tc>
          <w:tcPr>
            <w:tcW w:w="1245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519-346</w:t>
            </w:r>
          </w:p>
        </w:tc>
        <w:tc>
          <w:tcPr>
            <w:tcW w:w="1118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04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F03C4D" w:rsidRPr="00747D69" w:rsidTr="0069337D">
        <w:tc>
          <w:tcPr>
            <w:tcW w:w="2373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с.Дмитриевка     </w:t>
            </w:r>
          </w:p>
        </w:tc>
        <w:tc>
          <w:tcPr>
            <w:tcW w:w="1245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329-220</w:t>
            </w:r>
          </w:p>
        </w:tc>
        <w:tc>
          <w:tcPr>
            <w:tcW w:w="1118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333 </w:t>
            </w:r>
          </w:p>
        </w:tc>
        <w:tc>
          <w:tcPr>
            <w:tcW w:w="104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F03C4D" w:rsidRPr="00747D69" w:rsidTr="0069337D">
        <w:tc>
          <w:tcPr>
            <w:tcW w:w="2373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п.Самарский         </w:t>
            </w:r>
          </w:p>
        </w:tc>
        <w:tc>
          <w:tcPr>
            <w:tcW w:w="1245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26-9</w:t>
            </w:r>
          </w:p>
        </w:tc>
        <w:tc>
          <w:tcPr>
            <w:tcW w:w="1118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3C4D" w:rsidRPr="00747D69" w:rsidTr="0069337D">
        <w:tc>
          <w:tcPr>
            <w:tcW w:w="2373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п.Курский               </w:t>
            </w:r>
          </w:p>
        </w:tc>
        <w:tc>
          <w:tcPr>
            <w:tcW w:w="1245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</w:tc>
        <w:tc>
          <w:tcPr>
            <w:tcW w:w="1118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3C4D" w:rsidRPr="00747D69" w:rsidTr="0069337D">
        <w:tc>
          <w:tcPr>
            <w:tcW w:w="2373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п.Энгельс</w:t>
            </w:r>
          </w:p>
        </w:tc>
        <w:tc>
          <w:tcPr>
            <w:tcW w:w="1245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</w:tc>
        <w:tc>
          <w:tcPr>
            <w:tcW w:w="1118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</w:tbl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  <w:r w:rsidRPr="00747D69">
        <w:rPr>
          <w:sz w:val="28"/>
          <w:szCs w:val="28"/>
        </w:rPr>
        <w:t xml:space="preserve"> </w:t>
      </w:r>
      <w:r w:rsidRPr="00747D69">
        <w:rPr>
          <w:color w:val="000000"/>
          <w:sz w:val="28"/>
          <w:szCs w:val="28"/>
        </w:rPr>
        <w:t xml:space="preserve">Имеется  некоторый  отток населения. </w:t>
      </w:r>
      <w:r w:rsidRPr="00747D69">
        <w:rPr>
          <w:sz w:val="28"/>
          <w:szCs w:val="28"/>
        </w:rPr>
        <w:t xml:space="preserve">За 2017 год убыло 21 человек, прибыло 16 человек. 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  <w:r w:rsidRPr="00747D69">
        <w:rPr>
          <w:sz w:val="28"/>
          <w:szCs w:val="28"/>
        </w:rPr>
        <w:t xml:space="preserve">                                               </w:t>
      </w:r>
      <w:r w:rsidRPr="00747D69">
        <w:rPr>
          <w:rStyle w:val="aff3"/>
          <w:color w:val="000000"/>
        </w:rPr>
        <w:t>ОБРАЗОВАНИЕ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действуют 2 школы, в которых обучается 42 уч-ся. ( Марксовская ООШ -34, Дмитриевская  начальная школа – 8)                В  Марксовской  ООШ есть дошкольная группа (детский сад) , которую посещают 15 детей.  На территории сельсовета  в  п.Марксовский    зарегистрировано  33 дошкольников ( дети от рождения до 7 лет) ,  проживает -25;   с.Дмитриевка-  21                  ( зарегистрировано),   13  (проживает) .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747D69">
        <w:rPr>
          <w:rStyle w:val="aff3"/>
          <w:color w:val="000000"/>
        </w:rPr>
        <w:lastRenderedPageBreak/>
        <w:t>ТОРГОВЛЯ</w:t>
      </w:r>
    </w:p>
    <w:p w:rsidR="00F03C4D" w:rsidRPr="00747D69" w:rsidRDefault="00F03C4D" w:rsidP="00F03C4D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Жителей сельсовета обслуживают 4 магазина.   В п. Марксовский-  магазин                          « Удача» </w:t>
      </w:r>
      <w:r w:rsidRPr="00747D69">
        <w:rPr>
          <w:rFonts w:ascii="Times New Roman" w:hAnsi="Times New Roman" w:cs="Times New Roman"/>
        </w:rPr>
        <w:t>(</w:t>
      </w:r>
      <w:r w:rsidRPr="00747D69">
        <w:rPr>
          <w:rFonts w:ascii="Times New Roman" w:hAnsi="Times New Roman" w:cs="Times New Roman"/>
          <w:sz w:val="28"/>
          <w:szCs w:val="28"/>
        </w:rPr>
        <w:t>ИП «Крючкова Л.А.» и магазин «Мария» (ИП «Каньшин Ю.Н.»),                         в с.Дмитриевка - магазин    « Белоснежка» (ИП « Срмикян А.С.») и магазин « У Михалыча»  (ИП «Выгузова Р.Ш.»). Магазины смешанной торговли, в которых имеются  все товары первой необходимости.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C4D" w:rsidRPr="00747D69" w:rsidRDefault="00F03C4D" w:rsidP="00F03C4D">
      <w:pPr>
        <w:spacing w:after="0" w:line="240" w:lineRule="auto"/>
        <w:rPr>
          <w:rStyle w:val="aff3"/>
          <w:rFonts w:cs="Times New Roman"/>
          <w:color w:val="000000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47D69">
        <w:rPr>
          <w:rStyle w:val="aff3"/>
          <w:rFonts w:cs="Times New Roman"/>
          <w:color w:val="000000"/>
        </w:rPr>
        <w:t>ЗДРАВОХРАНЕНИЕ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Медицинское обслуживание  проводится в ФАПах  п. Марксовский и  с.Дмитриевка.      В Марксовском  ФАПе  работает физкабинет .  Остронуждающие больные могут воспользоваться услугами «скорой помощи», которую можно вызвать из районного центра с.  Александровка.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47D69">
        <w:rPr>
          <w:rStyle w:val="aff3"/>
          <w:rFonts w:cs="Times New Roman"/>
          <w:color w:val="000000"/>
        </w:rPr>
        <w:t>КУЛЬТУРА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 Культурно-массовой деятельностью  на территории сельсовета  занимаются клубы (Марксовский СДК , Дмитриевский СК) и сельские  библиотеки.  Клубы совместно с библиотеками проводят различные мероприятия : концерты на 8 Марта,  9 мая, «Проводы русской зимы», 1 июня  (День детства), «День пожилого человека», День Матери, новогодние праздники.  Каждый год наши клубы принимают участие в районном фестивале народного творчества  « Обильный край, благословенный…».   9 мая   была проведена акции бессмертный полк, в котором принимали участие учащиеся  и учителя Марксовской школы, жители посёлка и гости.  Были проведены митинги возле обелисков  воинам, погибшим в годы Великой Отечественной войны 1941-1945 года.  Основные  праздники проводятся совместно  клубами, библиотеками ,  школами,  Администрацией  сельсовета.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747D69">
        <w:rPr>
          <w:rStyle w:val="aff3"/>
          <w:color w:val="000000"/>
        </w:rPr>
        <w:t xml:space="preserve">  СЕЛЬСКОЕ ХОЗЯЙСТВО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сельсовета действуют сельхозпредприятия, занимающиеся производством продукции животноводства и растениеводства.:  ИП «Бисинов Б.А.»,  ИП «Кушнеров Н.Н.», ИП «Черниязов Т.Б.», ИП «Быкова М.В.», ИП «Мухамеджанов Ж.И.» , ИП « Поношева А.И.», ИП «Демченко А.И.».   С руководителями индивидуальных предприятий  администрация Марксовского сельсовета  заключила  договор  о социально-экономическом партнерстве.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 оказывали спонсорскую помощь :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в проведении мероприятий ( День Победы, праздничный обед на День Пожилых людей,  представление «Национального подворья» от  администрации Марксовского сельсовета на встрече земляков «Александровские истоки-2017» (ИП «Черниязов Т.Б.» , ИП « Бисинов Б.А.», ИП «Крючкова Л.А.», ИП «Срмикян А.С.»)  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 xml:space="preserve"> 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На территории Марксовского  сельсовета  работают два почтовых отделения в п.Марксовский,  с.Дмитриевка. Еженедельно по четвергам  для обслуживания населения  выезжает передвижной пункт кассовых операций Оренбургского отделения №8623 ПАО Сбербанка России (мобильный банк).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Специалистом ТОСПа работает Гаршина С.Н.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lastRenderedPageBreak/>
        <w:t xml:space="preserve">       На территории сельсовета нет ИП, занимающихся     пассажирскими перевозками.  Пассажирские перевозки в районный центр с. Александровка и областной центр г.Оренбург осуществляют частные водители.      </w:t>
      </w:r>
    </w:p>
    <w:p w:rsidR="00F03C4D" w:rsidRPr="00747D69" w:rsidRDefault="00F03C4D" w:rsidP="00F03C4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Коммунальные услуги населению оказывает Новомихайловское ЖКХ . 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От Новомихайловского ЖКХ на территории сельсовета работают  водитель,  слесарь и контролер-кассир.    Все они   жители нашего поселка.  В их распоряжении находится   экскаватор, принадлежащий администрации сельсовета.     При неисправности  водопровода  коммунальная служба реагирует оперативно и быстро устраняет  неисправности .   </w:t>
      </w:r>
    </w:p>
    <w:p w:rsidR="00F03C4D" w:rsidRPr="00747D69" w:rsidRDefault="00F03C4D" w:rsidP="00F03C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Волейбольный турнир памяти  Героя Советского Союза Мартынова Н.М. стал традиционным . С 2010 года турнир проводится  в районном центре с.Александровка в ФОКе. Спонсором этого турнира  является Администрация Марксовского сельсовета , также  ИП « Черниязов Т.Б.», ИП « Кушнеров Н.Н.», И П  «Бисинов Б.А.».      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 На территории сельсовета зарегистрировано  пенсионеров -220 чел., (проживают 198 чел.).   Это 34% от общего проживающего населения.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Оказанием   посильной помощи в решении социально-бытовых вопросов, активным вовлечением пенсионеров и инвалидов  в общественно-полезную жизнь населенных пунктов сельсовета занимается   первичная организация ВОИ.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Председатель первичной организации - Саттарова  Халида Нигматуловна, а заместитель- Матрос Тамара Парфирьевна. Пенсионеры и инвалиды _активные участники всех мероприятий , проводимых на территории сельсовета.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747D69">
        <w:rPr>
          <w:rStyle w:val="aff3"/>
          <w:color w:val="000000"/>
        </w:rPr>
        <w:t>БЛАГОУСТРОЙСТВО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 xml:space="preserve">Важное место в деятельности Администрации занимает работа по благоустройству территории сельсовета. В 2017 г. </w:t>
      </w:r>
      <w:r w:rsidRPr="00747D69">
        <w:rPr>
          <w:sz w:val="28"/>
          <w:szCs w:val="28"/>
        </w:rPr>
        <w:t>на территории   нашего  сельсовета ( в конце апреля-начале мая)  во всех населенных пунктах проводились субботники</w:t>
      </w:r>
      <w:r w:rsidRPr="00747D69">
        <w:rPr>
          <w:color w:val="000000"/>
          <w:sz w:val="28"/>
          <w:szCs w:val="28"/>
        </w:rPr>
        <w:t>.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В субботниках принимали участие жители, работники организаций и учреждений                 ( школ, детского сада, клубов, ФАПов,  ЖКХ, почтовых отделений, торговых точек)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Проводили вырубку и выкорчевку сухостоя, очищали территории от высохшей растительности и листвы,  производили посадку саженцев.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Мусор вывозился на свалку ТБО  трактором, принадлежащим администрации сельсовета.  К 9 Мая будет произведена побелка деревьев , клумб в Парке Победы.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2017 год объявлен Годом Экологии. Библиотекарь сельской библиотеки  Бисинова Жмакиз  организовала проведение акции «Чистое село». В акции приняли участие в основном женщины , проживающие на улицах Заречная и   Новая. Они очищали от мусора территорию,  прилежащую к улице Заречная и Новая.   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Ученики Марксовской школы вместе с учителями  провели уборку на территории Марксовского пруда.  </w:t>
      </w:r>
    </w:p>
    <w:p w:rsidR="00F03C4D" w:rsidRPr="00747D69" w:rsidRDefault="00F03C4D" w:rsidP="00F0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Житель п.Марксовский Константин Каньшин произвел   высадку  саженцев кедра, голубой и обычной ели в лесополосах и перелесках. Было высажено порядка 500 саженцев.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летне-осеннего периода производилось скашивание </w:t>
      </w:r>
      <w:r w:rsidRPr="00747D69">
        <w:rPr>
          <w:rFonts w:ascii="Times New Roman" w:hAnsi="Times New Roman" w:cs="Times New Roman"/>
          <w:sz w:val="28"/>
          <w:szCs w:val="28"/>
        </w:rPr>
        <w:t>сорной растительности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D69">
        <w:rPr>
          <w:rFonts w:ascii="Times New Roman" w:hAnsi="Times New Roman" w:cs="Times New Roman"/>
          <w:sz w:val="28"/>
          <w:szCs w:val="28"/>
        </w:rPr>
        <w:t>травокосилкой, работу выполнял рабочий по договору.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субботники по уборке кладбищ. </w:t>
      </w:r>
      <w:r w:rsidRPr="00747D69">
        <w:rPr>
          <w:rFonts w:ascii="Times New Roman" w:hAnsi="Times New Roman" w:cs="Times New Roman"/>
          <w:sz w:val="28"/>
          <w:szCs w:val="28"/>
        </w:rPr>
        <w:t>На общественных кладбищах в                      с. Дмитриевка и п. Марксовский  построены помещения для хранения инвентаря.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lastRenderedPageBreak/>
        <w:t>На территории Дмитриевской школы был обустроен забор, помощь оказали родители, а материал был предоставлен администрацией.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В с. Дмитриевка  возле обелиска начато строительство часовни.  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Стало традицией на территории администрации проводить конкурс «Усадьба образцового порядка». Итоги конкурса подводятся осенью, в результате которого присуждаются первых три места. Хозяева  усадьбы образцового порядка награждаются  подарками и на их дом прикрепляется табличка «Усадьба образцового порядка»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Итоги конкурса «Усадьба образцового порядка»  за 2017 год: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0"/>
        <w:gridCol w:w="1361"/>
        <w:gridCol w:w="3016"/>
        <w:gridCol w:w="3934"/>
      </w:tblGrid>
      <w:tr w:rsidR="00F03C4D" w:rsidRPr="00747D69" w:rsidTr="0069337D">
        <w:tc>
          <w:tcPr>
            <w:tcW w:w="2110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посёлок</w:t>
            </w:r>
          </w:p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</w:p>
        </w:tc>
        <w:tc>
          <w:tcPr>
            <w:tcW w:w="136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1  место </w:t>
            </w:r>
          </w:p>
        </w:tc>
        <w:tc>
          <w:tcPr>
            <w:tcW w:w="3016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Саттарова Халида Нигматулловна</w:t>
            </w:r>
          </w:p>
        </w:tc>
        <w:tc>
          <w:tcPr>
            <w:tcW w:w="3934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Стремянка -1 000 руб.</w:t>
            </w:r>
          </w:p>
        </w:tc>
      </w:tr>
      <w:tr w:rsidR="00F03C4D" w:rsidRPr="00747D69" w:rsidTr="0069337D">
        <w:tc>
          <w:tcPr>
            <w:tcW w:w="2110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2  место </w:t>
            </w:r>
          </w:p>
        </w:tc>
        <w:tc>
          <w:tcPr>
            <w:tcW w:w="3016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Каньшин Николай Васильевич</w:t>
            </w:r>
          </w:p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Стремянка -  850 руб.</w:t>
            </w:r>
          </w:p>
        </w:tc>
      </w:tr>
      <w:tr w:rsidR="00F03C4D" w:rsidRPr="00747D69" w:rsidTr="0069337D">
        <w:tc>
          <w:tcPr>
            <w:tcW w:w="2110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3  место </w:t>
            </w:r>
          </w:p>
        </w:tc>
        <w:tc>
          <w:tcPr>
            <w:tcW w:w="3016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Мухамеджанов Жумагалей  Итбаевич</w:t>
            </w:r>
          </w:p>
        </w:tc>
        <w:tc>
          <w:tcPr>
            <w:tcW w:w="3934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Садовый инвентарь ( лопата, метла)- 258 руб.</w:t>
            </w:r>
          </w:p>
        </w:tc>
      </w:tr>
      <w:tr w:rsidR="00F03C4D" w:rsidRPr="00747D69" w:rsidTr="0069337D">
        <w:tc>
          <w:tcPr>
            <w:tcW w:w="2110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село Дмитриевка</w:t>
            </w:r>
          </w:p>
        </w:tc>
        <w:tc>
          <w:tcPr>
            <w:tcW w:w="136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1  место </w:t>
            </w:r>
          </w:p>
        </w:tc>
        <w:tc>
          <w:tcPr>
            <w:tcW w:w="3016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Челышков Алексей Александрович</w:t>
            </w:r>
          </w:p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Стремянка -1 000 руб.</w:t>
            </w:r>
          </w:p>
        </w:tc>
      </w:tr>
      <w:tr w:rsidR="00F03C4D" w:rsidRPr="00747D69" w:rsidTr="0069337D">
        <w:tc>
          <w:tcPr>
            <w:tcW w:w="2110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2  место </w:t>
            </w:r>
          </w:p>
        </w:tc>
        <w:tc>
          <w:tcPr>
            <w:tcW w:w="3016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Толстых Евгений Алексеевич </w:t>
            </w:r>
          </w:p>
        </w:tc>
        <w:tc>
          <w:tcPr>
            <w:tcW w:w="3934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Стремянка -  850 руб.</w:t>
            </w:r>
          </w:p>
        </w:tc>
      </w:tr>
      <w:tr w:rsidR="00F03C4D" w:rsidRPr="00747D69" w:rsidTr="0069337D">
        <w:tc>
          <w:tcPr>
            <w:tcW w:w="2110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3  место </w:t>
            </w:r>
          </w:p>
        </w:tc>
        <w:tc>
          <w:tcPr>
            <w:tcW w:w="3016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Поношев Гайса Ахметович</w:t>
            </w:r>
          </w:p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03C4D" w:rsidRPr="00747D69" w:rsidRDefault="00F03C4D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Садовый инвентарь ( лопата, метла)- 258 руб.</w:t>
            </w:r>
          </w:p>
        </w:tc>
      </w:tr>
    </w:tbl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В зимний период   </w:t>
      </w:r>
      <w:r w:rsidRPr="00747D69">
        <w:rPr>
          <w:rFonts w:ascii="Times New Roman" w:hAnsi="Times New Roman" w:cs="Times New Roman"/>
          <w:sz w:val="28"/>
          <w:szCs w:val="28"/>
        </w:rPr>
        <w:t>производилась очистка дорог от снега трактором,  принадлежащим администрации сельсовета.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Представительным органом муниципального образования Марксовский сельсовет является Совет депутатов, избранный в сентябре 2015 года, состоящий из 7 депутатов. В течение 2017  года проведено 7  заседаний  Совета депутатов,   на них было принято 30 решений. Более значимые Решения:</w:t>
      </w:r>
      <w:r w:rsidRPr="00747D69">
        <w:rPr>
          <w:rFonts w:ascii="Times New Roman" w:hAnsi="Times New Roman" w:cs="Times New Roman"/>
          <w:bCs/>
          <w:sz w:val="28"/>
          <w:szCs w:val="28"/>
        </w:rPr>
        <w:t xml:space="preserve">  О бюджете муниципального   образования  на 2018 год ,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О внесении  изменений и дополнений в Устав МО,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747D69">
        <w:rPr>
          <w:rFonts w:ascii="Times New Roman" w:hAnsi="Times New Roman" w:cs="Times New Roman"/>
          <w:sz w:val="28"/>
          <w:szCs w:val="28"/>
        </w:rPr>
        <w:t>земельном налоге, О налоге на имущество физических лиц на территории МО,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О внесении изменений в  Генеральный план МО ; Об    внесении изменений в  Правила землепользования и застройки МО.    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47D69">
        <w:rPr>
          <w:sz w:val="28"/>
          <w:szCs w:val="28"/>
        </w:rPr>
        <w:t xml:space="preserve">          </w:t>
      </w:r>
      <w:r w:rsidRPr="00747D69">
        <w:rPr>
          <w:color w:val="000000"/>
          <w:sz w:val="28"/>
          <w:szCs w:val="28"/>
        </w:rPr>
        <w:t>Было проведено 11 встреч с жителями сельсовета , в том числе 5 встреч в рамках проведения собрания граждан и 6 встреч в рамках проведения публичных слушаний по различным вопросам деятельности.</w:t>
      </w:r>
    </w:p>
    <w:p w:rsidR="00F03C4D" w:rsidRPr="00747D69" w:rsidRDefault="00F03C4D" w:rsidP="00F03C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В течение 2017 года администрацией было издано 84  постановления и 17 распоряжений .  </w:t>
      </w:r>
    </w:p>
    <w:p w:rsidR="00F03C4D" w:rsidRPr="00747D69" w:rsidRDefault="00F03C4D" w:rsidP="00F03C4D">
      <w:pPr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 Все нормативно-правовые  документы размещаются в электронном виде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на официальном  сайте  администрации.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 xml:space="preserve">        Проекты решений сессии, постановления, распоряжения администрации направляются в прокуратуру района.</w:t>
      </w:r>
    </w:p>
    <w:p w:rsidR="00F03C4D" w:rsidRPr="00747D69" w:rsidRDefault="00F03C4D" w:rsidP="00F03C4D">
      <w:pPr>
        <w:pStyle w:val="aff4"/>
        <w:jc w:val="both"/>
        <w:rPr>
          <w:rFonts w:cs="Times New Roman"/>
        </w:rPr>
      </w:pPr>
      <w:r w:rsidRPr="00747D69">
        <w:rPr>
          <w:rFonts w:cs="Times New Roman"/>
        </w:rPr>
        <w:lastRenderedPageBreak/>
        <w:t xml:space="preserve">          В администрации осуществляется  работа отдела  ЗАГС  и производится   государственная  регистрация рождения, заключения брака, установления отцовства, смерти. За 2017 год зарегистрировано 15  актов  гражданского состояния, в том числе:   рождение детей-3 (родилось 4 ), установление отцовства-1, регистрация смерти- 11 ( умерло-17 чел.), регистраций брака не было.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</w:rPr>
        <w:t xml:space="preserve">         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В 2017 году  три   супружеские   пары , проживающие  на территории администрации Марксовского сельсовета отметили   Юбилеи  совместной жизни.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Две супружеские пары , проживающие в п. Марксовский отметили 50 лет совместной жизни ( Сураевы Г.Г. и П.Ф. и Бояркины Николай Андреевич и Вера Васильевна).  Супруги Курлаевы Петр Михайлович и  Зинаида Юсуповна , проживающие в с. Дмитриевка отметили 55 лет совеместной жизни.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На территории Марксовского сельсовета  уже стало традицией    проводить чествование  « юбиляров»  на   День  пожилых людей.  Все три пары были приглашены на праздник.   В их адрес  прозвучали слова поздравления и им были  вручены  подарок от администрации Марксовского сельсовета,  подарок и поздравительная открытка  от Губернатора Оренбургской области.  Имена  «юбиляров» были занесены   в  Почетную  книгу знаменательных дат , где они поставили  свои подписи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В 2017  году было совершено нотариальных действий- 117, в том числе  заверено: доверенностей - 77 , подлинности подписей граждан- 19 , копий документов- 20, дубликат договора- 1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Осуществляется ведение похозяйственных книг, на основании сведений, предоставляемых гражданами, ведущими личное подсобное хозяйство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В устной форме за 2017 год  обратилось 70 человека. 85% обратившимся был дан положительный ответ. Не всегда решение вопроса зависит только от администрации сельсовета.    Администрация в своей работе с населением взаимодействует со старостами  населенных пунктов сельсовета.  Староста - это спасение деревни, без него не обойтись ни жителям, ни  местным администрациям.  Старосты - их первые помощники и всегда - на переднем крае сельских проблем.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  На территории сельсовета в 3-х населенных пунктах работают  старосты  : в п.Марксовский – Галков Юрий Витальевич;  в с.Дмитриевка- Леншин Юрий Михайлович; в п.Самарский – Кунжарыков Серкгали Сагнаевич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растительности. Совместно со старостами проводили  беседовать с нерадивыми хозяевами бродячего скота, бродячих собак.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7D69">
        <w:rPr>
          <w:rFonts w:ascii="Times New Roman" w:hAnsi="Times New Roman" w:cs="Times New Roman"/>
          <w:bCs/>
          <w:sz w:val="28"/>
          <w:szCs w:val="28"/>
        </w:rPr>
        <w:t xml:space="preserve">        В 2017 году администрацией Марксовского сельсовета  были совершены сделки с земельными участками:</w:t>
      </w:r>
    </w:p>
    <w:p w:rsidR="00F03C4D" w:rsidRPr="00747D69" w:rsidRDefault="00F03C4D" w:rsidP="00F03C4D">
      <w:pPr>
        <w:pStyle w:val="af4"/>
        <w:numPr>
          <w:ilvl w:val="0"/>
          <w:numId w:val="12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Через аукцион  в 2017 году   сдано в аренду 4  земельных участка муниципальной собственности , общей площадью 488,4  га.  </w:t>
      </w:r>
    </w:p>
    <w:p w:rsidR="00F03C4D" w:rsidRPr="00747D69" w:rsidRDefault="00F03C4D" w:rsidP="00F0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Мероприятия и работы, которые проводятся  администрацией  сельсовета во многом зависят от бюджета муниципального образования.  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sz w:val="28"/>
          <w:szCs w:val="28"/>
        </w:rPr>
        <w:t xml:space="preserve">  </w:t>
      </w:r>
      <w:r w:rsidRPr="00747D69">
        <w:rPr>
          <w:color w:val="000000"/>
          <w:sz w:val="28"/>
          <w:szCs w:val="28"/>
        </w:rPr>
        <w:t>Формирование бюджета - наиболее сложный вопрос в рамках реализаций полномочий.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Бюджет сельсовета  за 2017 г составил: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 по доходам – 3564311 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-по расходам – 3242386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-Собственные доходы в бюджет с/п. составляют – 2045000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Местный бюджет формируется из налоговых доходов: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 xml:space="preserve">- н.д.ф.л.- 247300  руб. 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 xml:space="preserve">-земельный налог составил- 674000  руб.  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 налог на имущество физических лиц – 27200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-арендная плата за землю – 502200 руб.  собрана в полном объеме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-акцизы – 360100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Дотации на выравнивание уровня бюджетной обеспеченности получены в размере -  1414000   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Израсходовано: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-на зарплату, коммунальные услуги, содержание имущества – 1305200</w:t>
      </w:r>
      <w:r w:rsidRPr="00747D69">
        <w:rPr>
          <w:b/>
          <w:color w:val="000000"/>
          <w:sz w:val="28"/>
          <w:szCs w:val="28"/>
        </w:rPr>
        <w:t xml:space="preserve"> </w:t>
      </w:r>
      <w:r w:rsidRPr="00747D69">
        <w:rPr>
          <w:color w:val="000000"/>
          <w:sz w:val="28"/>
          <w:szCs w:val="28"/>
        </w:rPr>
        <w:t>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-по осуществлению первичного воинского учёта - 67600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-на пожарную безопасность – 282200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-на культуру – 1089000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-на свалки – 22000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-на услуги связи – 14900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-на коммунальное хозяйство – 93100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Средства дорожного фонда составили – 388000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-на расчистку дорог от снега в осенне-зимний период  израсходовано - 156400   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Израсходовано в 2017 г: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-на уличное освещение - 231600 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color w:val="000000"/>
          <w:sz w:val="28"/>
          <w:szCs w:val="28"/>
        </w:rPr>
        <w:t>-на обслуживание уличного освещения - 19803 руб.</w:t>
      </w:r>
    </w:p>
    <w:p w:rsidR="00F03C4D" w:rsidRPr="00747D69" w:rsidRDefault="00F03C4D" w:rsidP="00F03C4D">
      <w:pPr>
        <w:pStyle w:val="af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47D69">
        <w:rPr>
          <w:sz w:val="28"/>
          <w:szCs w:val="28"/>
        </w:rPr>
        <w:t xml:space="preserve">                                         </w:t>
      </w:r>
    </w:p>
    <w:p w:rsidR="00F03C4D" w:rsidRDefault="00F03C4D" w:rsidP="00F03C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Работа администрации сельсовета строилась и будет строиться на основе тесного взаимодействия  с Администрацией района , Советом депутатов сельсовета, старостами,  организациями, учреждениями, и населением. Мы все понимаем , что есть вопросы которые можно решить  сегодня  и есть вопросы, которые требуют 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которые требуют времени.    Все проживающие   здесь   должны понимать,</w:t>
      </w:r>
    </w:p>
    <w:p w:rsidR="00F03C4D" w:rsidRPr="0051542A" w:rsidRDefault="00F03C4D" w:rsidP="00F03C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>что 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ногое  зависит от  нас самих. И если каждый из нас сделает немного хорошего,  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внесет  свой посильный вклад в жизнь сельсовета,  то всем  нам  станет  жить лучше и комфортнее. В заключении я хочу  поблагодарить за помощь всех, кто принимал активное участие в жизни сельсовета ,  пожелать всем крепкого здоровья, семейного благополучия, успехов в труде.</w:t>
      </w:r>
    </w:p>
    <w:p w:rsidR="00F03C4D" w:rsidRPr="00747D69" w:rsidRDefault="00F03C4D" w:rsidP="00F0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20F52" w:rsidRPr="00F03C4D" w:rsidRDefault="00F03C4D" w:rsidP="00F03C4D">
      <w:pPr>
        <w:spacing w:after="0"/>
        <w:jc w:val="both"/>
        <w:rPr>
          <w:b/>
        </w:rPr>
      </w:pPr>
      <w:r w:rsidRPr="00565171">
        <w:rPr>
          <w:b/>
        </w:rPr>
        <w:t xml:space="preserve">    </w:t>
      </w:r>
    </w:p>
    <w:sectPr w:rsidR="00F20F52" w:rsidRPr="00F03C4D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32EE"/>
    <w:rsid w:val="00051E99"/>
    <w:rsid w:val="000A1128"/>
    <w:rsid w:val="000C2ACF"/>
    <w:rsid w:val="000F5478"/>
    <w:rsid w:val="002E2896"/>
    <w:rsid w:val="00306F39"/>
    <w:rsid w:val="00346B01"/>
    <w:rsid w:val="003B048D"/>
    <w:rsid w:val="003C3D50"/>
    <w:rsid w:val="00461B32"/>
    <w:rsid w:val="0052145C"/>
    <w:rsid w:val="00596928"/>
    <w:rsid w:val="00685AF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AA5BBB"/>
    <w:rsid w:val="00B373EB"/>
    <w:rsid w:val="00B73980"/>
    <w:rsid w:val="00BA70CF"/>
    <w:rsid w:val="00BD19D8"/>
    <w:rsid w:val="00BE632D"/>
    <w:rsid w:val="00C45990"/>
    <w:rsid w:val="00C62B94"/>
    <w:rsid w:val="00CB3F1B"/>
    <w:rsid w:val="00D679EA"/>
    <w:rsid w:val="00DE73FD"/>
    <w:rsid w:val="00E04C63"/>
    <w:rsid w:val="00E46B01"/>
    <w:rsid w:val="00EA287C"/>
    <w:rsid w:val="00F03C4D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19D8"/>
  </w:style>
  <w:style w:type="character" w:customStyle="1" w:styleId="af5">
    <w:name w:val="Абзац списка Знак"/>
    <w:basedOn w:val="a0"/>
    <w:link w:val="af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uiPriority w:val="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5F7C-F9F1-458F-9823-42AB1D8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cp:lastPrinted>2018-03-15T10:48:00Z</cp:lastPrinted>
  <dcterms:created xsi:type="dcterms:W3CDTF">2018-03-02T07:10:00Z</dcterms:created>
  <dcterms:modified xsi:type="dcterms:W3CDTF">2018-05-15T11:34:00Z</dcterms:modified>
</cp:coreProperties>
</file>