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F0" w:rsidRDefault="00805696" w:rsidP="009E3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E3CF0">
        <w:rPr>
          <w:b/>
          <w:sz w:val="28"/>
          <w:szCs w:val="28"/>
        </w:rPr>
        <w:t>Российская  Федерация</w:t>
      </w:r>
    </w:p>
    <w:p w:rsidR="009E3CF0" w:rsidRDefault="009E3CF0" w:rsidP="009E3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9E3CF0" w:rsidRDefault="009E3CF0" w:rsidP="009E3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9E3CF0" w:rsidRDefault="009E3CF0" w:rsidP="009E3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9E3CF0" w:rsidRDefault="009E3CF0" w:rsidP="009E3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9E3CF0" w:rsidRDefault="009E3CF0" w:rsidP="009E3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9E3CF0" w:rsidRDefault="009E3CF0" w:rsidP="009E3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9E3CF0" w:rsidRDefault="009E3CF0" w:rsidP="009E3CF0">
      <w:pPr>
        <w:jc w:val="both"/>
        <w:rPr>
          <w:b/>
          <w:sz w:val="28"/>
          <w:szCs w:val="28"/>
        </w:rPr>
      </w:pPr>
    </w:p>
    <w:p w:rsidR="009E3CF0" w:rsidRDefault="009E3CF0" w:rsidP="009E3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9E3CF0" w:rsidRDefault="009E3CF0" w:rsidP="009E3CF0">
      <w:pPr>
        <w:jc w:val="both"/>
        <w:rPr>
          <w:b/>
          <w:sz w:val="28"/>
          <w:szCs w:val="28"/>
        </w:rPr>
      </w:pPr>
    </w:p>
    <w:p w:rsidR="009E3CF0" w:rsidRDefault="009E3CF0" w:rsidP="009E3C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17.11.2017г.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79 </w:t>
      </w:r>
      <w:r>
        <w:rPr>
          <w:b/>
          <w:sz w:val="28"/>
          <w:szCs w:val="28"/>
          <w:u w:val="single"/>
        </w:rPr>
        <w:t xml:space="preserve">  </w:t>
      </w:r>
    </w:p>
    <w:p w:rsidR="009E3CF0" w:rsidRDefault="009E3CF0" w:rsidP="009E3CF0"/>
    <w:p w:rsidR="009E3CF0" w:rsidRDefault="009E3CF0" w:rsidP="009E3CF0"/>
    <w:tbl>
      <w:tblPr>
        <w:tblW w:w="0" w:type="auto"/>
        <w:tblLayout w:type="fixed"/>
        <w:tblLook w:val="0000"/>
      </w:tblPr>
      <w:tblGrid>
        <w:gridCol w:w="4928"/>
        <w:gridCol w:w="4788"/>
      </w:tblGrid>
      <w:tr w:rsidR="009E3CF0" w:rsidTr="00640D85">
        <w:trPr>
          <w:trHeight w:val="1386"/>
        </w:trPr>
        <w:tc>
          <w:tcPr>
            <w:tcW w:w="4928" w:type="dxa"/>
            <w:shd w:val="clear" w:color="auto" w:fill="auto"/>
          </w:tcPr>
          <w:p w:rsidR="009E3CF0" w:rsidRDefault="009E3CF0" w:rsidP="00640D8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 от 24.11.2016 г. № 48 «</w:t>
            </w:r>
            <w:r w:rsidRPr="0016570D">
              <w:rPr>
                <w:sz w:val="28"/>
                <w:szCs w:val="28"/>
              </w:rPr>
              <w:t xml:space="preserve">О налоге на имущество физических лиц </w:t>
            </w:r>
            <w:r>
              <w:rPr>
                <w:sz w:val="28"/>
                <w:szCs w:val="28"/>
              </w:rPr>
              <w:t>на территории м</w:t>
            </w:r>
            <w:r w:rsidRPr="0016570D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 xml:space="preserve">Марксовский </w:t>
            </w:r>
            <w:r w:rsidRPr="0016570D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8" w:type="dxa"/>
            <w:shd w:val="clear" w:color="auto" w:fill="auto"/>
          </w:tcPr>
          <w:p w:rsidR="009E3CF0" w:rsidRDefault="009E3CF0" w:rsidP="00640D85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9E3CF0" w:rsidRPr="00B66BD8" w:rsidRDefault="009E3CF0" w:rsidP="009E3CF0">
      <w:pPr>
        <w:rPr>
          <w:sz w:val="28"/>
          <w:szCs w:val="28"/>
        </w:rPr>
      </w:pPr>
    </w:p>
    <w:p w:rsidR="009E3CF0" w:rsidRPr="00805696" w:rsidRDefault="009E3CF0" w:rsidP="009E3CF0">
      <w:pPr>
        <w:pStyle w:val="1"/>
        <w:ind w:firstLine="709"/>
        <w:jc w:val="both"/>
        <w:rPr>
          <w:b w:val="0"/>
          <w:bCs/>
          <w:szCs w:val="28"/>
        </w:rPr>
      </w:pPr>
      <w:r w:rsidRPr="00805696">
        <w:rPr>
          <w:b w:val="0"/>
          <w:szCs w:val="28"/>
        </w:rPr>
        <w:t xml:space="preserve">В соответствии с Налоговым кодексом Российской Федерации, Федеральным законом от 30.09.2017г. №286-ФЗ «О внесении изменений в  часть вторую Налогового кодекса Российской Федерации и отдельные законодательные акты    Российской Федерации», и  </w:t>
      </w:r>
      <w:r w:rsidRPr="00805696">
        <w:rPr>
          <w:b w:val="0"/>
          <w:bCs/>
          <w:szCs w:val="28"/>
        </w:rPr>
        <w:t>руководствуясь статьей  5 Устава муниципального образования Марксовский  сельсовет Александровского района Оренбургской области Совет депутатов  р е ш и л:</w:t>
      </w:r>
    </w:p>
    <w:p w:rsidR="009E3CF0" w:rsidRPr="00805191" w:rsidRDefault="009E3CF0" w:rsidP="009E3CF0"/>
    <w:p w:rsidR="009E3CF0" w:rsidRPr="00D22793" w:rsidRDefault="009E3CF0" w:rsidP="009E3CF0">
      <w:r>
        <w:tab/>
      </w:r>
      <w:r w:rsidRPr="00D2279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 изменения в Решение Совета депутатов  от 24.11.2016 г. № 48 «</w:t>
      </w:r>
      <w:r w:rsidRPr="0016570D">
        <w:rPr>
          <w:sz w:val="28"/>
          <w:szCs w:val="28"/>
        </w:rPr>
        <w:t xml:space="preserve">О налоге на имущество физических лиц </w:t>
      </w:r>
      <w:r>
        <w:rPr>
          <w:sz w:val="28"/>
          <w:szCs w:val="28"/>
        </w:rPr>
        <w:t>на территории м</w:t>
      </w:r>
      <w:r w:rsidRPr="0016570D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Марксовский </w:t>
      </w:r>
      <w:r w:rsidRPr="0016570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», изложив приложение к Решению в новой редакции, согласно приложению</w:t>
      </w:r>
    </w:p>
    <w:p w:rsidR="009E3CF0" w:rsidRDefault="009E3CF0" w:rsidP="009E3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оставляю за собой.</w:t>
      </w:r>
    </w:p>
    <w:p w:rsidR="009E3CF0" w:rsidRDefault="009E3CF0" w:rsidP="009E3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CF0" w:rsidRDefault="009E3CF0" w:rsidP="009E3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в средствах массовой информации до 1 декабря 2017 года.</w:t>
      </w:r>
    </w:p>
    <w:p w:rsidR="009E3CF0" w:rsidRDefault="009E3CF0" w:rsidP="009E3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0C0F">
        <w:rPr>
          <w:sz w:val="28"/>
          <w:szCs w:val="28"/>
        </w:rPr>
        <w:t xml:space="preserve">. Установить, что настоящее решение вступает в силу </w:t>
      </w:r>
      <w:r>
        <w:rPr>
          <w:sz w:val="28"/>
          <w:szCs w:val="28"/>
        </w:rPr>
        <w:t xml:space="preserve">с 1 января 2018 года, но </w:t>
      </w:r>
      <w:r w:rsidRPr="009D0C0F">
        <w:rPr>
          <w:sz w:val="28"/>
          <w:szCs w:val="28"/>
        </w:rPr>
        <w:t>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9E3CF0" w:rsidRDefault="009E3CF0" w:rsidP="009E3CF0">
      <w:pPr>
        <w:autoSpaceDN w:val="0"/>
        <w:adjustRightInd w:val="0"/>
        <w:ind w:firstLine="1134"/>
        <w:jc w:val="both"/>
        <w:rPr>
          <w:sz w:val="28"/>
          <w:szCs w:val="28"/>
        </w:rPr>
      </w:pPr>
    </w:p>
    <w:p w:rsidR="009E3CF0" w:rsidRPr="00805696" w:rsidRDefault="009E3CF0" w:rsidP="009E3CF0">
      <w:pPr>
        <w:jc w:val="both"/>
        <w:rPr>
          <w:sz w:val="28"/>
          <w:szCs w:val="28"/>
        </w:rPr>
      </w:pPr>
      <w:r w:rsidRPr="003D5D6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 w:rsidRPr="003D5D64">
        <w:rPr>
          <w:sz w:val="28"/>
          <w:szCs w:val="28"/>
        </w:rPr>
        <w:t xml:space="preserve">  </w:t>
      </w:r>
    </w:p>
    <w:p w:rsidR="009E3CF0" w:rsidRDefault="009E3CF0" w:rsidP="009E3CF0">
      <w:pPr>
        <w:rPr>
          <w:sz w:val="28"/>
          <w:szCs w:val="28"/>
        </w:rPr>
      </w:pPr>
      <w:r w:rsidRPr="00712A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                     С.М.Попов</w:t>
      </w:r>
    </w:p>
    <w:p w:rsidR="009E3CF0" w:rsidRDefault="009E3CF0" w:rsidP="009E3CF0">
      <w:pPr>
        <w:rPr>
          <w:sz w:val="28"/>
          <w:szCs w:val="28"/>
        </w:rPr>
      </w:pPr>
    </w:p>
    <w:p w:rsidR="009E3CF0" w:rsidRDefault="009E3CF0" w:rsidP="009E3CF0">
      <w:pPr>
        <w:rPr>
          <w:sz w:val="28"/>
          <w:szCs w:val="28"/>
        </w:rPr>
      </w:pPr>
    </w:p>
    <w:p w:rsidR="009E3CF0" w:rsidRDefault="009E3CF0" w:rsidP="009E3CF0">
      <w:pPr>
        <w:rPr>
          <w:sz w:val="28"/>
          <w:szCs w:val="28"/>
        </w:rPr>
      </w:pPr>
    </w:p>
    <w:p w:rsidR="009E3CF0" w:rsidRDefault="009E3CF0" w:rsidP="00805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финансовому отделу администрации района,  инспекции  МНС  №1по Оренбургской области, прокурору района.  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9E3CF0" w:rsidTr="00640D85">
        <w:trPr>
          <w:trHeight w:val="1900"/>
        </w:trPr>
        <w:tc>
          <w:tcPr>
            <w:tcW w:w="6416" w:type="dxa"/>
            <w:shd w:val="clear" w:color="auto" w:fill="auto"/>
          </w:tcPr>
          <w:p w:rsidR="009E3CF0" w:rsidRDefault="009E3CF0" w:rsidP="00640D8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9E3CF0" w:rsidRDefault="009E3CF0" w:rsidP="00640D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9E3CF0" w:rsidRDefault="009E3CF0" w:rsidP="00640D8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 </w:t>
            </w:r>
          </w:p>
          <w:p w:rsidR="009E3CF0" w:rsidRDefault="009E3CF0" w:rsidP="00640D8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9E3CF0" w:rsidRDefault="009E3CF0" w:rsidP="00640D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E3CF0" w:rsidRDefault="009E3CF0" w:rsidP="00640D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Марксовский сельсовет</w:t>
            </w:r>
          </w:p>
          <w:p w:rsidR="009E3CF0" w:rsidRPr="006422F7" w:rsidRDefault="009E3CF0" w:rsidP="00640D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17.11.2017  г. 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79</w:t>
            </w:r>
          </w:p>
          <w:p w:rsidR="009E3CF0" w:rsidRDefault="009E3CF0" w:rsidP="00640D85">
            <w:pPr>
              <w:rPr>
                <w:sz w:val="28"/>
                <w:szCs w:val="28"/>
              </w:rPr>
            </w:pPr>
          </w:p>
        </w:tc>
      </w:tr>
    </w:tbl>
    <w:p w:rsidR="009E3CF0" w:rsidRDefault="009E3CF0" w:rsidP="009E3CF0">
      <w:pPr>
        <w:rPr>
          <w:sz w:val="28"/>
          <w:szCs w:val="28"/>
        </w:rPr>
      </w:pPr>
    </w:p>
    <w:p w:rsidR="009E3CF0" w:rsidRDefault="009E3CF0" w:rsidP="009E3CF0">
      <w:pPr>
        <w:rPr>
          <w:sz w:val="28"/>
          <w:szCs w:val="28"/>
        </w:rPr>
      </w:pPr>
    </w:p>
    <w:p w:rsidR="009E3CF0" w:rsidRDefault="009E3CF0" w:rsidP="009E3CF0">
      <w:pPr>
        <w:ind w:left="5103"/>
        <w:jc w:val="both"/>
        <w:rPr>
          <w:b/>
          <w:sz w:val="28"/>
          <w:szCs w:val="28"/>
        </w:rPr>
      </w:pPr>
    </w:p>
    <w:p w:rsidR="009E3CF0" w:rsidRDefault="009E3CF0" w:rsidP="009E3CF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Ставки налога на имущество физических лиц</w:t>
      </w:r>
    </w:p>
    <w:p w:rsidR="009E3CF0" w:rsidRDefault="009E3CF0" w:rsidP="009E3CF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4"/>
        <w:gridCol w:w="2233"/>
      </w:tblGrid>
      <w:tr w:rsidR="009E3CF0" w:rsidRPr="00686E81" w:rsidTr="00640D85">
        <w:tc>
          <w:tcPr>
            <w:tcW w:w="7905" w:type="dxa"/>
            <w:shd w:val="clear" w:color="auto" w:fill="auto"/>
          </w:tcPr>
          <w:p w:rsidR="009E3CF0" w:rsidRPr="00686E81" w:rsidRDefault="009E3CF0" w:rsidP="00640D85">
            <w:pPr>
              <w:jc w:val="center"/>
            </w:pPr>
            <w:r w:rsidRPr="00686E81">
              <w:t>Объект налогообложения в отношении которого устанавливается налог</w:t>
            </w:r>
          </w:p>
        </w:tc>
        <w:tc>
          <w:tcPr>
            <w:tcW w:w="2233" w:type="dxa"/>
            <w:shd w:val="clear" w:color="auto" w:fill="auto"/>
          </w:tcPr>
          <w:p w:rsidR="009E3CF0" w:rsidRPr="00686E81" w:rsidRDefault="009E3CF0" w:rsidP="00640D85">
            <w:pPr>
              <w:jc w:val="center"/>
            </w:pPr>
            <w:r w:rsidRPr="00686E81">
              <w:t>Ставка налога, % от кадастровой стоимости</w:t>
            </w:r>
          </w:p>
        </w:tc>
      </w:tr>
      <w:tr w:rsidR="009E3CF0" w:rsidRPr="00686E81" w:rsidTr="00640D85">
        <w:trPr>
          <w:trHeight w:val="2964"/>
        </w:trPr>
        <w:tc>
          <w:tcPr>
            <w:tcW w:w="7905" w:type="dxa"/>
            <w:shd w:val="clear" w:color="auto" w:fill="auto"/>
          </w:tcPr>
          <w:p w:rsidR="009E3CF0" w:rsidRPr="00686E81" w:rsidRDefault="009E3CF0" w:rsidP="00640D85">
            <w:pPr>
              <w:autoSpaceDN w:val="0"/>
              <w:adjustRightInd w:val="0"/>
              <w:jc w:val="both"/>
            </w:pPr>
            <w:r w:rsidRPr="00686E81">
              <w:rPr>
                <w:bCs/>
              </w:rPr>
              <w:t xml:space="preserve">а) жилых домов, </w:t>
            </w:r>
            <w:r>
              <w:rPr>
                <w:bCs/>
              </w:rPr>
              <w:t>квартир, комнат;</w:t>
            </w:r>
            <w:r w:rsidRPr="00686E81">
              <w:t xml:space="preserve"> </w:t>
            </w:r>
          </w:p>
          <w:p w:rsidR="009E3CF0" w:rsidRPr="00686E81" w:rsidRDefault="009E3CF0" w:rsidP="00640D85">
            <w:pPr>
              <w:autoSpaceDN w:val="0"/>
              <w:adjustRightInd w:val="0"/>
              <w:jc w:val="both"/>
              <w:rPr>
                <w:bCs/>
              </w:rPr>
            </w:pPr>
            <w:r w:rsidRPr="00686E81">
              <w:rPr>
                <w:bCs/>
              </w:rPr>
              <w:t>б)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9E3CF0" w:rsidRPr="00686E81" w:rsidRDefault="009E3CF0" w:rsidP="00640D85">
            <w:pPr>
              <w:autoSpaceDN w:val="0"/>
              <w:adjustRightInd w:val="0"/>
              <w:jc w:val="both"/>
              <w:rPr>
                <w:bCs/>
              </w:rPr>
            </w:pPr>
            <w:r w:rsidRPr="00686E81">
              <w:rPr>
                <w:bCs/>
              </w:rPr>
              <w:t>в) единых недвижимых комплексов, в состав которых входит хотя бы од</w:t>
            </w:r>
            <w:r>
              <w:rPr>
                <w:bCs/>
              </w:rPr>
              <w:t>ин</w:t>
            </w:r>
            <w:r w:rsidRPr="00686E8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686E81">
              <w:rPr>
                <w:bCs/>
              </w:rPr>
              <w:t>жилой дом</w:t>
            </w:r>
            <w:r>
              <w:rPr>
                <w:bCs/>
              </w:rPr>
              <w:t xml:space="preserve"> </w:t>
            </w:r>
            <w:r w:rsidRPr="00686E81">
              <w:rPr>
                <w:bCs/>
              </w:rPr>
              <w:t>;</w:t>
            </w:r>
          </w:p>
          <w:p w:rsidR="009E3CF0" w:rsidRPr="00686E81" w:rsidRDefault="009E3CF0" w:rsidP="00640D85">
            <w:pPr>
              <w:autoSpaceDN w:val="0"/>
              <w:adjustRightInd w:val="0"/>
              <w:jc w:val="both"/>
              <w:rPr>
                <w:bCs/>
              </w:rPr>
            </w:pPr>
            <w:r w:rsidRPr="00686E81">
              <w:rPr>
                <w:bCs/>
              </w:rPr>
              <w:t>г) гаражей и машино-мест;</w:t>
            </w:r>
          </w:p>
          <w:p w:rsidR="009E3CF0" w:rsidRPr="00686E81" w:rsidRDefault="009E3CF0" w:rsidP="00640D85">
            <w:pPr>
              <w:autoSpaceDN w:val="0"/>
              <w:adjustRightInd w:val="0"/>
              <w:jc w:val="both"/>
            </w:pPr>
            <w:r w:rsidRPr="00686E81">
              <w:rPr>
                <w:bCs/>
              </w:rPr>
      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3" w:type="dxa"/>
            <w:shd w:val="clear" w:color="auto" w:fill="auto"/>
          </w:tcPr>
          <w:p w:rsidR="009E3CF0" w:rsidRPr="00686E81" w:rsidRDefault="009E3CF0" w:rsidP="00640D85"/>
          <w:p w:rsidR="009E3CF0" w:rsidRPr="00686E81" w:rsidRDefault="009E3CF0" w:rsidP="00640D85">
            <w:pPr>
              <w:jc w:val="center"/>
            </w:pPr>
            <w:r w:rsidRPr="00686E81">
              <w:t>0,3</w:t>
            </w:r>
          </w:p>
        </w:tc>
      </w:tr>
      <w:tr w:rsidR="009E3CF0" w:rsidRPr="00686E81" w:rsidTr="00640D85">
        <w:tc>
          <w:tcPr>
            <w:tcW w:w="7905" w:type="dxa"/>
            <w:shd w:val="clear" w:color="auto" w:fill="auto"/>
          </w:tcPr>
          <w:p w:rsidR="009E3CF0" w:rsidRPr="00686E81" w:rsidRDefault="009E3CF0" w:rsidP="00640D85">
            <w:r w:rsidRPr="00686E81">
              <w:rPr>
                <w:bCs/>
              </w:rPr>
              <w:t xml:space="preserve">а) объектов налогообложения, включенных в перечень, определяемый в соответствии с </w:t>
            </w:r>
            <w:hyperlink r:id="rId8" w:history="1">
              <w:r w:rsidRPr="00686E81">
                <w:rPr>
                  <w:bCs/>
                </w:rPr>
                <w:t>пунктом 7 статьи 378.2</w:t>
              </w:r>
            </w:hyperlink>
            <w:r w:rsidRPr="00686E81">
              <w:rPr>
                <w:bCs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9" w:history="1">
              <w:r w:rsidRPr="00686E81">
                <w:rPr>
                  <w:bCs/>
                </w:rPr>
                <w:t>абзацем вторым пункта 10 статьи 378.2</w:t>
              </w:r>
            </w:hyperlink>
            <w:r w:rsidRPr="00686E81">
              <w:rPr>
                <w:bCs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33" w:type="dxa"/>
            <w:shd w:val="clear" w:color="auto" w:fill="auto"/>
          </w:tcPr>
          <w:p w:rsidR="009E3CF0" w:rsidRPr="00686E81" w:rsidRDefault="009E3CF0" w:rsidP="00640D85">
            <w:pPr>
              <w:jc w:val="center"/>
            </w:pPr>
            <w:r w:rsidRPr="00686E81">
              <w:t>2,0</w:t>
            </w:r>
          </w:p>
        </w:tc>
      </w:tr>
      <w:tr w:rsidR="009E3CF0" w:rsidRPr="00686E81" w:rsidTr="00640D85">
        <w:tc>
          <w:tcPr>
            <w:tcW w:w="7905" w:type="dxa"/>
            <w:shd w:val="clear" w:color="auto" w:fill="auto"/>
          </w:tcPr>
          <w:p w:rsidR="009E3CF0" w:rsidRPr="00702827" w:rsidRDefault="009E3CF0" w:rsidP="00640D85">
            <w:pPr>
              <w:rPr>
                <w:highlight w:val="yellow"/>
              </w:rPr>
            </w:pPr>
            <w:r w:rsidRPr="00897903">
              <w:rPr>
                <w:bCs/>
              </w:rPr>
              <w:t>а) прочих объектов налогообложения</w:t>
            </w:r>
          </w:p>
        </w:tc>
        <w:tc>
          <w:tcPr>
            <w:tcW w:w="2233" w:type="dxa"/>
            <w:shd w:val="clear" w:color="auto" w:fill="auto"/>
          </w:tcPr>
          <w:p w:rsidR="009E3CF0" w:rsidRPr="00702827" w:rsidRDefault="009E3CF0" w:rsidP="00640D85">
            <w:pPr>
              <w:jc w:val="center"/>
              <w:rPr>
                <w:highlight w:val="yellow"/>
              </w:rPr>
            </w:pPr>
            <w:r w:rsidRPr="00897903">
              <w:t>0,5</w:t>
            </w:r>
          </w:p>
        </w:tc>
      </w:tr>
    </w:tbl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9E3CF0" w:rsidRDefault="009E3CF0" w:rsidP="009E3CF0">
      <w:pPr>
        <w:jc w:val="both"/>
        <w:rPr>
          <w:rFonts w:ascii="Arial" w:hAnsi="Arial" w:cs="Arial"/>
          <w:b/>
          <w:sz w:val="16"/>
          <w:szCs w:val="16"/>
        </w:rPr>
      </w:pPr>
    </w:p>
    <w:p w:rsidR="00AD1A5D" w:rsidRPr="009E3CF0" w:rsidRDefault="00AD1A5D" w:rsidP="009E3CF0">
      <w:pPr>
        <w:rPr>
          <w:szCs w:val="16"/>
        </w:rPr>
      </w:pPr>
    </w:p>
    <w:sectPr w:rsidR="00AD1A5D" w:rsidRPr="009E3CF0" w:rsidSect="009E3CF0">
      <w:footerReference w:type="default" r:id="rId10"/>
      <w:footerReference w:type="first" r:id="rId11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90" w:rsidRDefault="00B44890" w:rsidP="007342A4">
      <w:r>
        <w:separator/>
      </w:r>
    </w:p>
  </w:endnote>
  <w:endnote w:type="continuationSeparator" w:id="1">
    <w:p w:rsidR="00B44890" w:rsidRDefault="00B4489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90" w:rsidRDefault="00B44890" w:rsidP="007342A4">
      <w:r>
        <w:separator/>
      </w:r>
    </w:p>
  </w:footnote>
  <w:footnote w:type="continuationSeparator" w:id="1">
    <w:p w:rsidR="00B44890" w:rsidRDefault="00B4489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2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9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"/>
  </w:num>
  <w:num w:numId="7">
    <w:abstractNumId w:val="22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28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4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0"/>
  </w:num>
  <w:num w:numId="25">
    <w:abstractNumId w:val="11"/>
  </w:num>
  <w:num w:numId="26">
    <w:abstractNumId w:val="14"/>
  </w:num>
  <w:num w:numId="27">
    <w:abstractNumId w:val="13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421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58E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47A49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84E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17C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D06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5EDD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289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5696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693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B51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CF0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3DA0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4890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9F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28A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9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05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aliases w:val="Знак1 Знак,Body Text2, Знак1 Знак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aliases w:val="Знак1 Знак Знак,Body Text2 Знак, Знак1 Знак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uiPriority w:val="99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uiPriority w:val="99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31">
    <w:name w:val="Знак Знак13"/>
    <w:basedOn w:val="a0"/>
    <w:locked/>
    <w:rsid w:val="00E63B90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E63B90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2">
    <w:name w:val="Знак Знак11"/>
    <w:basedOn w:val="a0"/>
    <w:locked/>
    <w:rsid w:val="00E63B90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E63B90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E63B90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E63B90"/>
    <w:rPr>
      <w:lang w:val="ru-RU" w:eastAsia="zh-CN" w:bidi="ar-SA"/>
    </w:rPr>
  </w:style>
  <w:style w:type="character" w:customStyle="1" w:styleId="53">
    <w:name w:val="Знак Знак5"/>
    <w:basedOn w:val="a0"/>
    <w:locked/>
    <w:rsid w:val="00E63B90"/>
    <w:rPr>
      <w:lang w:val="ru-RU" w:eastAsia="zh-CN" w:bidi="ar-SA"/>
    </w:rPr>
  </w:style>
  <w:style w:type="character" w:customStyle="1" w:styleId="81">
    <w:name w:val="Знак Знак8"/>
    <w:basedOn w:val="a0"/>
    <w:locked/>
    <w:rsid w:val="00E63B90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E63B90"/>
    <w:rPr>
      <w:lang w:val="ru-RU" w:eastAsia="zh-CN" w:bidi="ar-SA"/>
    </w:rPr>
  </w:style>
  <w:style w:type="character" w:customStyle="1" w:styleId="3a">
    <w:name w:val="Знак Знак3"/>
    <w:basedOn w:val="a0"/>
    <w:locked/>
    <w:rsid w:val="00E63B90"/>
    <w:rPr>
      <w:lang w:val="ru-RU" w:eastAsia="ru-RU" w:bidi="ar-SA"/>
    </w:rPr>
  </w:style>
  <w:style w:type="character" w:customStyle="1" w:styleId="45">
    <w:name w:val="Знак Знак4"/>
    <w:basedOn w:val="a0"/>
    <w:locked/>
    <w:rsid w:val="00E63B90"/>
    <w:rPr>
      <w:sz w:val="16"/>
      <w:szCs w:val="16"/>
      <w:lang w:val="ru-RU" w:eastAsia="zh-CN" w:bidi="ar-SA"/>
    </w:rPr>
  </w:style>
  <w:style w:type="character" w:customStyle="1" w:styleId="affffffff0">
    <w:name w:val="Знак Знак"/>
    <w:basedOn w:val="a0"/>
    <w:locked/>
    <w:rsid w:val="00E63B90"/>
    <w:rPr>
      <w:lang w:val="ru-RU" w:eastAsia="zh-CN" w:bidi="ar-SA"/>
    </w:rPr>
  </w:style>
  <w:style w:type="character" w:customStyle="1" w:styleId="1fc">
    <w:name w:val="Знак Знак1"/>
    <w:basedOn w:val="a0"/>
    <w:locked/>
    <w:rsid w:val="00E63B90"/>
    <w:rPr>
      <w:sz w:val="16"/>
      <w:szCs w:val="16"/>
      <w:lang w:val="ru-RU" w:eastAsia="zh-CN" w:bidi="ar-SA"/>
    </w:rPr>
  </w:style>
  <w:style w:type="character" w:customStyle="1" w:styleId="2f0">
    <w:name w:val="Знак Знак2"/>
    <w:basedOn w:val="a0"/>
    <w:locked/>
    <w:rsid w:val="00E63B90"/>
    <w:rPr>
      <w:rFonts w:ascii="Courier New" w:hAnsi="Courier New" w:cs="Courier New"/>
      <w:lang w:val="ru-RU" w:eastAsia="ru-RU" w:bidi="ar-SA"/>
    </w:rPr>
  </w:style>
  <w:style w:type="paragraph" w:customStyle="1" w:styleId="640">
    <w:name w:val="Заголовок 64"/>
    <w:basedOn w:val="43"/>
    <w:next w:val="43"/>
    <w:rsid w:val="00E63B90"/>
    <w:pPr>
      <w:keepNext/>
      <w:jc w:val="center"/>
      <w:outlineLvl w:val="5"/>
    </w:pPr>
    <w:rPr>
      <w:b/>
      <w:bCs/>
      <w:sz w:val="36"/>
      <w:szCs w:val="36"/>
    </w:rPr>
  </w:style>
  <w:style w:type="paragraph" w:styleId="affffffff1">
    <w:name w:val="Title"/>
    <w:basedOn w:val="a"/>
    <w:link w:val="affffffff2"/>
    <w:qFormat/>
    <w:rsid w:val="00E63B90"/>
    <w:pPr>
      <w:jc w:val="center"/>
    </w:pPr>
    <w:rPr>
      <w:rFonts w:cs="Gautami"/>
      <w:sz w:val="28"/>
      <w:szCs w:val="28"/>
      <w:lang w:bidi="te-IN"/>
    </w:rPr>
  </w:style>
  <w:style w:type="character" w:customStyle="1" w:styleId="affffffff2">
    <w:name w:val="Название Знак"/>
    <w:basedOn w:val="a0"/>
    <w:link w:val="affffffff1"/>
    <w:rsid w:val="00E63B90"/>
    <w:rPr>
      <w:rFonts w:cs="Gautami"/>
      <w:sz w:val="28"/>
      <w:szCs w:val="28"/>
      <w:lang w:bidi="te-IN"/>
    </w:rPr>
  </w:style>
  <w:style w:type="paragraph" w:customStyle="1" w:styleId="CharChar4">
    <w:name w:val="Char Char4 Знак Знак Знак"/>
    <w:basedOn w:val="a"/>
    <w:rsid w:val="00E63B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4">
    <w:name w:val="Обычный5"/>
    <w:basedOn w:val="a"/>
    <w:rsid w:val="00E63B90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55">
    <w:name w:val="Без интервала5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5">
    <w:name w:val="Заголовок 65"/>
    <w:basedOn w:val="54"/>
    <w:next w:val="54"/>
    <w:rsid w:val="00E63B9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tekstvpr">
    <w:name w:val="tekstvpr"/>
    <w:basedOn w:val="a"/>
    <w:rsid w:val="00E63B90"/>
    <w:pPr>
      <w:suppressAutoHyphens/>
      <w:spacing w:before="280" w:after="280"/>
    </w:pPr>
    <w:rPr>
      <w:lang w:eastAsia="ar-SA"/>
    </w:rPr>
  </w:style>
  <w:style w:type="paragraph" w:customStyle="1" w:styleId="66">
    <w:name w:val="Без интервала6"/>
    <w:rsid w:val="00E63B90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Style9">
    <w:name w:val="Style9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63B90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E63B90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E63B90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3">
    <w:name w:val="Font Style23"/>
    <w:basedOn w:val="a0"/>
    <w:rsid w:val="00E63B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E63B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E63B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E63B90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E63B90"/>
    <w:rPr>
      <w:rFonts w:ascii="Garamond" w:hAnsi="Garamond" w:cs="Garamond"/>
      <w:sz w:val="28"/>
      <w:szCs w:val="28"/>
    </w:rPr>
  </w:style>
  <w:style w:type="paragraph" w:styleId="affffffff3">
    <w:name w:val="endnote text"/>
    <w:basedOn w:val="a"/>
    <w:link w:val="affffffff4"/>
    <w:rsid w:val="00E63B90"/>
    <w:pPr>
      <w:autoSpaceDE w:val="0"/>
      <w:autoSpaceDN w:val="0"/>
    </w:pPr>
    <w:rPr>
      <w:sz w:val="20"/>
      <w:szCs w:val="20"/>
    </w:rPr>
  </w:style>
  <w:style w:type="character" w:customStyle="1" w:styleId="affffffff4">
    <w:name w:val="Текст концевой сноски Знак"/>
    <w:basedOn w:val="a0"/>
    <w:link w:val="affffffff3"/>
    <w:rsid w:val="00E63B90"/>
  </w:style>
  <w:style w:type="character" w:styleId="affffffff5">
    <w:name w:val="endnote reference"/>
    <w:rsid w:val="00E63B90"/>
    <w:rPr>
      <w:rFonts w:cs="Times New Roman"/>
      <w:vertAlign w:val="superscript"/>
    </w:rPr>
  </w:style>
  <w:style w:type="paragraph" w:customStyle="1" w:styleId="72">
    <w:name w:val="Без интервала7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100pt">
    <w:name w:val="Основной текст (10) + Интервал 0 pt"/>
    <w:basedOn w:val="a0"/>
    <w:rsid w:val="00E63B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Absatz-Standardschriftart">
    <w:name w:val="Absatz-Standardschriftart"/>
    <w:rsid w:val="00E63B90"/>
  </w:style>
  <w:style w:type="character" w:customStyle="1" w:styleId="WW-Absatz-Standardschriftart">
    <w:name w:val="WW-Absatz-Standardschriftart"/>
    <w:rsid w:val="00E63B90"/>
  </w:style>
  <w:style w:type="character" w:customStyle="1" w:styleId="WW-Absatz-Standardschriftart1">
    <w:name w:val="WW-Absatz-Standardschriftart1"/>
    <w:rsid w:val="00E63B90"/>
  </w:style>
  <w:style w:type="character" w:customStyle="1" w:styleId="WW-Absatz-Standardschriftart11">
    <w:name w:val="WW-Absatz-Standardschriftart11"/>
    <w:rsid w:val="00E63B90"/>
  </w:style>
  <w:style w:type="character" w:customStyle="1" w:styleId="WW-Absatz-Standardschriftart111">
    <w:name w:val="WW-Absatz-Standardschriftart111"/>
    <w:rsid w:val="00E63B90"/>
  </w:style>
  <w:style w:type="character" w:customStyle="1" w:styleId="3b">
    <w:name w:val="Основной шрифт абзаца3"/>
    <w:rsid w:val="00E63B90"/>
  </w:style>
  <w:style w:type="character" w:customStyle="1" w:styleId="WW-Absatz-Standardschriftart1111">
    <w:name w:val="WW-Absatz-Standardschriftart1111"/>
    <w:rsid w:val="00E63B90"/>
  </w:style>
  <w:style w:type="character" w:customStyle="1" w:styleId="WW-Absatz-Standardschriftart11111">
    <w:name w:val="WW-Absatz-Standardschriftart11111"/>
    <w:rsid w:val="00E63B90"/>
  </w:style>
  <w:style w:type="character" w:customStyle="1" w:styleId="WW-Absatz-Standardschriftart111111">
    <w:name w:val="WW-Absatz-Standardschriftart111111"/>
    <w:rsid w:val="00E63B90"/>
  </w:style>
  <w:style w:type="character" w:customStyle="1" w:styleId="WW-Absatz-Standardschriftart1111111">
    <w:name w:val="WW-Absatz-Standardschriftart1111111"/>
    <w:rsid w:val="00E63B90"/>
  </w:style>
  <w:style w:type="character" w:customStyle="1" w:styleId="WW-Absatz-Standardschriftart11111111">
    <w:name w:val="WW-Absatz-Standardschriftart11111111"/>
    <w:rsid w:val="00E63B90"/>
  </w:style>
  <w:style w:type="character" w:customStyle="1" w:styleId="WW-Absatz-Standardschriftart111111111">
    <w:name w:val="WW-Absatz-Standardschriftart111111111"/>
    <w:rsid w:val="00E63B90"/>
  </w:style>
  <w:style w:type="character" w:customStyle="1" w:styleId="WW-Absatz-Standardschriftart1111111111">
    <w:name w:val="WW-Absatz-Standardschriftart1111111111"/>
    <w:rsid w:val="00E63B90"/>
  </w:style>
  <w:style w:type="character" w:customStyle="1" w:styleId="WW-Absatz-Standardschriftart11111111111">
    <w:name w:val="WW-Absatz-Standardschriftart11111111111"/>
    <w:rsid w:val="00E63B90"/>
  </w:style>
  <w:style w:type="character" w:customStyle="1" w:styleId="WW-Absatz-Standardschriftart111111111111">
    <w:name w:val="WW-Absatz-Standardschriftart111111111111"/>
    <w:rsid w:val="00E63B90"/>
  </w:style>
  <w:style w:type="character" w:customStyle="1" w:styleId="1fd">
    <w:name w:val="Верхний колонтитул Знак1"/>
    <w:basedOn w:val="28"/>
    <w:rsid w:val="00E63B90"/>
  </w:style>
  <w:style w:type="character" w:customStyle="1" w:styleId="1fe">
    <w:name w:val="Нижний колонтитул Знак1"/>
    <w:basedOn w:val="28"/>
    <w:rsid w:val="00E63B90"/>
  </w:style>
  <w:style w:type="paragraph" w:customStyle="1" w:styleId="3c">
    <w:name w:val="Название3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d">
    <w:name w:val="Указатель3"/>
    <w:basedOn w:val="a"/>
    <w:rsid w:val="00E63B90"/>
    <w:pPr>
      <w:suppressLineNumbers/>
      <w:suppressAutoHyphens/>
    </w:pPr>
    <w:rPr>
      <w:rFonts w:cs="Mangal"/>
      <w:lang w:val="en-US" w:eastAsia="ar-SA"/>
    </w:rPr>
  </w:style>
  <w:style w:type="paragraph" w:customStyle="1" w:styleId="2f1">
    <w:name w:val="Название2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20">
    <w:name w:val="Основной текст 22"/>
    <w:basedOn w:val="a"/>
    <w:rsid w:val="00E63B90"/>
    <w:pPr>
      <w:suppressAutoHyphens/>
      <w:spacing w:after="120" w:line="480" w:lineRule="auto"/>
    </w:pPr>
    <w:rPr>
      <w:lang w:val="en-US" w:eastAsia="ar-SA"/>
    </w:rPr>
  </w:style>
  <w:style w:type="paragraph" w:customStyle="1" w:styleId="1ff">
    <w:name w:val="Название1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1">
    <w:name w:val="Основной текст 21"/>
    <w:basedOn w:val="a"/>
    <w:rsid w:val="00E63B90"/>
    <w:pPr>
      <w:suppressAutoHyphens/>
      <w:spacing w:after="120" w:line="480" w:lineRule="auto"/>
    </w:pPr>
    <w:rPr>
      <w:lang w:eastAsia="ar-SA"/>
    </w:rPr>
  </w:style>
  <w:style w:type="paragraph" w:customStyle="1" w:styleId="affffffff6">
    <w:name w:val="Содержимое врезки"/>
    <w:basedOn w:val="af6"/>
    <w:rsid w:val="00E63B90"/>
    <w:pPr>
      <w:suppressAutoHyphens/>
    </w:pPr>
    <w:rPr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E63B90"/>
    <w:pPr>
      <w:spacing w:after="120" w:line="480" w:lineRule="auto"/>
    </w:pPr>
    <w:rPr>
      <w:lang w:val="en-US" w:eastAsia="ar-SA"/>
    </w:rPr>
  </w:style>
  <w:style w:type="paragraph" w:customStyle="1" w:styleId="330">
    <w:name w:val="Основной текст 33"/>
    <w:basedOn w:val="a"/>
    <w:rsid w:val="00E63B90"/>
    <w:pPr>
      <w:spacing w:after="120"/>
    </w:pPr>
    <w:rPr>
      <w:sz w:val="16"/>
      <w:szCs w:val="16"/>
      <w:lang w:val="en-US" w:eastAsia="ar-SA"/>
    </w:rPr>
  </w:style>
  <w:style w:type="paragraph" w:customStyle="1" w:styleId="affffffff7">
    <w:name w:val="Содержание"/>
    <w:basedOn w:val="a"/>
    <w:next w:val="a"/>
    <w:rsid w:val="00E63B90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character" w:customStyle="1" w:styleId="FontStyle15">
    <w:name w:val="Font Style15"/>
    <w:rsid w:val="00E63B9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63B90"/>
  </w:style>
  <w:style w:type="paragraph" w:customStyle="1" w:styleId="s1">
    <w:name w:val="s_1"/>
    <w:basedOn w:val="a"/>
    <w:rsid w:val="00E63B90"/>
    <w:pPr>
      <w:spacing w:before="100" w:beforeAutospacing="1" w:after="100" w:afterAutospacing="1"/>
    </w:pPr>
  </w:style>
  <w:style w:type="paragraph" w:customStyle="1" w:styleId="67">
    <w:name w:val="Обычный6"/>
    <w:basedOn w:val="a"/>
    <w:rsid w:val="00E63B90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82">
    <w:name w:val="Без интервала8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60">
    <w:name w:val="Заголовок 66"/>
    <w:basedOn w:val="67"/>
    <w:next w:val="67"/>
    <w:rsid w:val="00E63B9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C3DE7289FD8CE5F5F2104F00C446A5308FC192AD43035A33F8895B32710E38D79D19F9568n6c3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8C3DE7289FD8CE5F5F2104F00C446A5308FC192AD43035A33F8895B32710E38D79D19F906Fn6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3363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56</cp:revision>
  <cp:lastPrinted>2016-12-07T10:17:00Z</cp:lastPrinted>
  <dcterms:created xsi:type="dcterms:W3CDTF">2015-01-27T12:14:00Z</dcterms:created>
  <dcterms:modified xsi:type="dcterms:W3CDTF">2017-11-23T05:58:00Z</dcterms:modified>
</cp:coreProperties>
</file>