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BE" w:rsidRPr="001B7C5E" w:rsidRDefault="000451BE" w:rsidP="000451BE">
      <w:pPr>
        <w:jc w:val="both"/>
      </w:pPr>
      <w:r>
        <w:rPr>
          <w:b/>
          <w:sz w:val="28"/>
          <w:szCs w:val="28"/>
        </w:rPr>
        <w:t xml:space="preserve">    </w:t>
      </w:r>
      <w:r w:rsidRPr="001B7C5E">
        <w:rPr>
          <w:b/>
          <w:sz w:val="28"/>
          <w:szCs w:val="28"/>
        </w:rPr>
        <w:t>Российская Федерация</w:t>
      </w:r>
    </w:p>
    <w:p w:rsidR="000451BE" w:rsidRPr="001B7C5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     Совет депутатов</w:t>
      </w:r>
    </w:p>
    <w:p w:rsidR="000451BE" w:rsidRPr="001B7C5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>муниципального  образования</w:t>
      </w:r>
    </w:p>
    <w:p w:rsidR="000451BE" w:rsidRPr="001B7C5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Марксовский сельсовет</w:t>
      </w:r>
    </w:p>
    <w:p w:rsidR="000451BE" w:rsidRPr="001B7C5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Александровского района</w:t>
      </w:r>
    </w:p>
    <w:p w:rsidR="000451BE" w:rsidRPr="001B7C5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Оренбургской области</w:t>
      </w:r>
    </w:p>
    <w:p w:rsidR="000451BE" w:rsidRDefault="000451BE" w:rsidP="000451BE">
      <w:pPr>
        <w:jc w:val="both"/>
        <w:rPr>
          <w:b/>
          <w:sz w:val="28"/>
          <w:szCs w:val="28"/>
        </w:rPr>
      </w:pPr>
      <w:r w:rsidRPr="001B7C5E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третьего  созыва</w:t>
      </w:r>
    </w:p>
    <w:p w:rsidR="000451BE" w:rsidRDefault="000451BE" w:rsidP="000451BE">
      <w:pPr>
        <w:jc w:val="both"/>
        <w:rPr>
          <w:b/>
          <w:sz w:val="28"/>
          <w:szCs w:val="28"/>
        </w:rPr>
      </w:pPr>
    </w:p>
    <w:p w:rsidR="000451BE" w:rsidRDefault="000451BE" w:rsidP="000451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</w:t>
      </w:r>
    </w:p>
    <w:p w:rsidR="000451BE" w:rsidRDefault="000451BE" w:rsidP="000451BE">
      <w:pPr>
        <w:jc w:val="both"/>
        <w:rPr>
          <w:b/>
          <w:sz w:val="28"/>
          <w:szCs w:val="28"/>
        </w:rPr>
      </w:pPr>
    </w:p>
    <w:p w:rsidR="000451BE" w:rsidRDefault="000451BE" w:rsidP="000451BE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02.11.2017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77 </w:t>
      </w:r>
      <w:r>
        <w:rPr>
          <w:b/>
          <w:sz w:val="28"/>
          <w:szCs w:val="28"/>
          <w:u w:val="single"/>
        </w:rPr>
        <w:t xml:space="preserve">  </w:t>
      </w:r>
    </w:p>
    <w:p w:rsidR="000451BE" w:rsidRDefault="000451BE" w:rsidP="000451BE">
      <w:pPr>
        <w:jc w:val="both"/>
        <w:rPr>
          <w:b/>
          <w:sz w:val="28"/>
          <w:szCs w:val="28"/>
          <w:u w:val="single"/>
        </w:rPr>
      </w:pPr>
    </w:p>
    <w:p w:rsidR="000451BE" w:rsidRPr="00EB66AA" w:rsidRDefault="000451BE" w:rsidP="000451BE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506"/>
      </w:tblGrid>
      <w:tr w:rsidR="000451BE" w:rsidTr="003451AF">
        <w:trPr>
          <w:trHeight w:val="2146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51BE" w:rsidRPr="001B7C5E" w:rsidRDefault="000451BE" w:rsidP="003451AF">
            <w:pPr>
              <w:rPr>
                <w:bCs/>
                <w:sz w:val="28"/>
                <w:szCs w:val="28"/>
              </w:rPr>
            </w:pPr>
            <w:r w:rsidRPr="001B7C5E">
              <w:rPr>
                <w:bCs/>
                <w:sz w:val="28"/>
                <w:szCs w:val="28"/>
              </w:rPr>
              <w:t>О внесении изменений в решение                                                                                           Совета депутатов от 28.12.2016 г.                                                                                                   № 57 «О бюджете муниципального                                   образования   Марксовский сельсовет                                                                                       Александровского района                                                                            Оренбургской области на 2017 год</w:t>
            </w:r>
          </w:p>
          <w:p w:rsidR="000451BE" w:rsidRDefault="000451BE" w:rsidP="003451A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плановый период 2018- 2019 годы</w:t>
            </w:r>
            <w:r w:rsidRPr="00396E3A">
              <w:rPr>
                <w:bCs/>
                <w:sz w:val="28"/>
                <w:szCs w:val="28"/>
              </w:rPr>
              <w:t xml:space="preserve">   </w:t>
            </w:r>
            <w:r>
              <w:rPr>
                <w:bCs/>
                <w:sz w:val="28"/>
                <w:szCs w:val="28"/>
              </w:rPr>
              <w:t xml:space="preserve">»                                                                     </w:t>
            </w:r>
          </w:p>
        </w:tc>
        <w:tc>
          <w:tcPr>
            <w:tcW w:w="4506" w:type="dxa"/>
            <w:tcBorders>
              <w:top w:val="nil"/>
              <w:left w:val="nil"/>
              <w:bottom w:val="nil"/>
              <w:right w:val="nil"/>
            </w:tcBorders>
          </w:tcPr>
          <w:p w:rsidR="000451BE" w:rsidRDefault="000451BE" w:rsidP="003451AF">
            <w:pPr>
              <w:rPr>
                <w:sz w:val="28"/>
                <w:szCs w:val="28"/>
              </w:rPr>
            </w:pPr>
          </w:p>
        </w:tc>
      </w:tr>
    </w:tbl>
    <w:p w:rsidR="000451BE" w:rsidRDefault="000451BE" w:rsidP="000451BE">
      <w:pPr>
        <w:jc w:val="both"/>
      </w:pPr>
    </w:p>
    <w:p w:rsidR="000451BE" w:rsidRDefault="000451BE" w:rsidP="000451BE">
      <w:pPr>
        <w:jc w:val="both"/>
      </w:pPr>
    </w:p>
    <w:p w:rsidR="000451BE" w:rsidRDefault="000451BE" w:rsidP="000451BE">
      <w:pPr>
        <w:jc w:val="both"/>
      </w:pPr>
    </w:p>
    <w:p w:rsidR="000451BE" w:rsidRDefault="000451BE" w:rsidP="000451BE">
      <w:pPr>
        <w:jc w:val="both"/>
      </w:pPr>
    </w:p>
    <w:p w:rsidR="000451BE" w:rsidRPr="00396E3A" w:rsidRDefault="000451BE" w:rsidP="000451BE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96E3A">
        <w:rPr>
          <w:sz w:val="28"/>
          <w:szCs w:val="28"/>
        </w:rPr>
        <w:t>На основании Федерального Закона от 06.10.2003 года № 131 – ФЗ «Об общих принципах  организации местного самоуправления  в Российской Федерации», в  целях обеспечения финансирования вопросов местного значения и руководствуясь  ст.5,</w:t>
      </w:r>
      <w:r>
        <w:rPr>
          <w:sz w:val="28"/>
          <w:szCs w:val="28"/>
        </w:rPr>
        <w:t xml:space="preserve"> </w:t>
      </w:r>
      <w:r w:rsidRPr="00396E3A">
        <w:rPr>
          <w:sz w:val="28"/>
          <w:szCs w:val="28"/>
        </w:rPr>
        <w:t>23 Устава муниципального образования  Марксовский сельсовет Александровского района Оренбургской области, Совет депутатов  р е ш и л: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1. Внести в решение Совета депутатов муниципального образования Марксовский сельсовет № </w:t>
      </w:r>
      <w:r>
        <w:rPr>
          <w:sz w:val="28"/>
          <w:szCs w:val="28"/>
        </w:rPr>
        <w:t>57</w:t>
      </w:r>
      <w:r w:rsidRPr="00396E3A">
        <w:rPr>
          <w:sz w:val="28"/>
          <w:szCs w:val="28"/>
        </w:rPr>
        <w:t xml:space="preserve"> от </w:t>
      </w:r>
      <w:r>
        <w:rPr>
          <w:sz w:val="28"/>
          <w:szCs w:val="28"/>
        </w:rPr>
        <w:t>28.12</w:t>
      </w:r>
      <w:r w:rsidRPr="00396E3A">
        <w:rPr>
          <w:sz w:val="28"/>
          <w:szCs w:val="28"/>
        </w:rPr>
        <w:t>.201</w:t>
      </w:r>
      <w:r>
        <w:rPr>
          <w:sz w:val="28"/>
          <w:szCs w:val="28"/>
        </w:rPr>
        <w:t xml:space="preserve">6 </w:t>
      </w:r>
      <w:r w:rsidRPr="00396E3A">
        <w:rPr>
          <w:sz w:val="28"/>
          <w:szCs w:val="28"/>
        </w:rPr>
        <w:t>года  «О бюджете муниципального образования Марксовский сельсовет  Александровского района Оренбургской области на 201</w:t>
      </w:r>
      <w:r>
        <w:rPr>
          <w:sz w:val="28"/>
          <w:szCs w:val="28"/>
        </w:rPr>
        <w:t>7</w:t>
      </w:r>
      <w:r w:rsidRPr="00396E3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2018,2019 годы</w:t>
      </w:r>
      <w:r w:rsidRPr="00396E3A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:</w:t>
      </w:r>
      <w:r w:rsidRPr="00396E3A">
        <w:rPr>
          <w:sz w:val="28"/>
          <w:szCs w:val="28"/>
        </w:rPr>
        <w:t xml:space="preserve"> 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1) Изложить  в новой редакции :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>Пункт 1: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       «Утвердить основные характе</w:t>
      </w:r>
      <w:r>
        <w:rPr>
          <w:sz w:val="28"/>
          <w:szCs w:val="28"/>
        </w:rPr>
        <w:t>ристики местного бюджета на 2017год и плановый период 2018,2019 годы</w:t>
      </w:r>
    </w:p>
    <w:p w:rsidR="000451BE" w:rsidRDefault="000451BE" w:rsidP="000451BE">
      <w:pPr>
        <w:jc w:val="both"/>
        <w:rPr>
          <w:sz w:val="28"/>
          <w:szCs w:val="28"/>
        </w:rPr>
      </w:pPr>
      <w:r w:rsidRPr="00864201">
        <w:rPr>
          <w:sz w:val="28"/>
          <w:szCs w:val="28"/>
        </w:rPr>
        <w:t xml:space="preserve">          а)  общий </w:t>
      </w:r>
      <w:r>
        <w:rPr>
          <w:sz w:val="28"/>
          <w:szCs w:val="28"/>
        </w:rPr>
        <w:t>объем доходов местного бюджета на 2017 год в сумме 3523,16364 тысячи рублей, плановый период</w:t>
      </w:r>
      <w:r w:rsidRPr="00864201">
        <w:rPr>
          <w:sz w:val="28"/>
          <w:szCs w:val="28"/>
        </w:rPr>
        <w:t xml:space="preserve">  </w:t>
      </w:r>
      <w:r>
        <w:rPr>
          <w:sz w:val="28"/>
          <w:szCs w:val="28"/>
        </w:rPr>
        <w:t>2018 года-3313,35759 тыс.рублей,плановый период 2019 года -3378,83509 тыс.рублей.</w:t>
      </w:r>
    </w:p>
    <w:p w:rsidR="000451BE" w:rsidRPr="00864201" w:rsidRDefault="000451BE" w:rsidP="000451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64201">
        <w:rPr>
          <w:sz w:val="28"/>
          <w:szCs w:val="28"/>
        </w:rPr>
        <w:t xml:space="preserve"> б) общий объем расходов  местного бюджета в сумме </w:t>
      </w:r>
      <w:r>
        <w:rPr>
          <w:sz w:val="28"/>
          <w:szCs w:val="28"/>
        </w:rPr>
        <w:t>4098,18795</w:t>
      </w:r>
      <w:r w:rsidRPr="00864201">
        <w:rPr>
          <w:sz w:val="28"/>
          <w:szCs w:val="28"/>
        </w:rPr>
        <w:t xml:space="preserve"> тыс.рублей  , с дефицитом бюджета на 01.</w:t>
      </w:r>
      <w:r>
        <w:rPr>
          <w:sz w:val="28"/>
          <w:szCs w:val="28"/>
        </w:rPr>
        <w:t>02</w:t>
      </w:r>
      <w:r w:rsidRPr="00864201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64201">
        <w:rPr>
          <w:sz w:val="28"/>
          <w:szCs w:val="28"/>
        </w:rPr>
        <w:t xml:space="preserve"> года </w:t>
      </w:r>
      <w:r>
        <w:rPr>
          <w:sz w:val="28"/>
          <w:szCs w:val="28"/>
        </w:rPr>
        <w:t>575,02431тыс.</w:t>
      </w:r>
      <w:r w:rsidRPr="00864201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 xml:space="preserve">,общий объем расходов на плановый период  2018 года в сумме 3313,35759 тыс.рублей,с </w:t>
      </w:r>
      <w:r>
        <w:rPr>
          <w:sz w:val="28"/>
          <w:szCs w:val="28"/>
        </w:rPr>
        <w:lastRenderedPageBreak/>
        <w:t>дефицитом 0,00 тыс.рублей, на плановый период 2019 года в   сумме -3378,83509 тыс . рублей с дефицитом 0,00 тыс.рублей</w:t>
      </w:r>
      <w:r w:rsidRPr="00864201">
        <w:rPr>
          <w:sz w:val="28"/>
          <w:szCs w:val="28"/>
        </w:rPr>
        <w:t xml:space="preserve">      </w:t>
      </w:r>
    </w:p>
    <w:p w:rsidR="000451BE" w:rsidRPr="00864201" w:rsidRDefault="000451BE" w:rsidP="000451BE">
      <w:pPr>
        <w:jc w:val="both"/>
        <w:rPr>
          <w:sz w:val="28"/>
          <w:szCs w:val="28"/>
        </w:rPr>
      </w:pP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2.Приложение № 1 «Поступление доходов в бюджет Марксовского сельсовета на 2017 год и плановый период 2018,2019 годы», п</w:t>
      </w:r>
      <w:r w:rsidRPr="00396E3A">
        <w:rPr>
          <w:sz w:val="28"/>
          <w:szCs w:val="28"/>
        </w:rPr>
        <w:t>риложение № 2 «</w:t>
      </w:r>
      <w:r>
        <w:rPr>
          <w:sz w:val="28"/>
          <w:szCs w:val="28"/>
        </w:rPr>
        <w:t>Распределение расходов</w:t>
      </w:r>
      <w:r w:rsidRPr="00396E3A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 Марксовского сельсовета на 2017 год и плановый период 2018,2019 годы,</w:t>
      </w:r>
      <w:r w:rsidRPr="00396E3A">
        <w:rPr>
          <w:sz w:val="28"/>
          <w:szCs w:val="28"/>
        </w:rPr>
        <w:t xml:space="preserve"> приложение № </w:t>
      </w:r>
      <w:r>
        <w:rPr>
          <w:sz w:val="28"/>
          <w:szCs w:val="28"/>
        </w:rPr>
        <w:t xml:space="preserve">3 </w:t>
      </w:r>
      <w:r w:rsidRPr="00396E3A">
        <w:rPr>
          <w:sz w:val="28"/>
          <w:szCs w:val="28"/>
        </w:rPr>
        <w:t xml:space="preserve"> «Ведомственная классификация расходов бюджета муниципального образован</w:t>
      </w:r>
      <w:r>
        <w:rPr>
          <w:sz w:val="28"/>
          <w:szCs w:val="28"/>
        </w:rPr>
        <w:t>ия Марксовский сельсовет на 2017 год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2018,2019 годы</w:t>
      </w:r>
      <w:r w:rsidRPr="00396E3A">
        <w:rPr>
          <w:sz w:val="28"/>
          <w:szCs w:val="28"/>
        </w:rPr>
        <w:t xml:space="preserve"> по разделам, подразделам, целевым статьям и видам расходов»</w:t>
      </w:r>
      <w:r>
        <w:rPr>
          <w:sz w:val="28"/>
          <w:szCs w:val="28"/>
        </w:rPr>
        <w:t>,</w:t>
      </w:r>
      <w:r w:rsidRPr="00396E3A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редакции,</w:t>
      </w:r>
      <w:r w:rsidRPr="00396E3A">
        <w:rPr>
          <w:sz w:val="28"/>
          <w:szCs w:val="28"/>
        </w:rPr>
        <w:t xml:space="preserve"> согласно приложениям </w:t>
      </w:r>
      <w:r>
        <w:rPr>
          <w:sz w:val="28"/>
          <w:szCs w:val="28"/>
        </w:rPr>
        <w:t>1,</w:t>
      </w:r>
      <w:r w:rsidRPr="00396E3A">
        <w:rPr>
          <w:sz w:val="28"/>
          <w:szCs w:val="28"/>
        </w:rPr>
        <w:t>2,</w:t>
      </w:r>
      <w:r>
        <w:rPr>
          <w:sz w:val="28"/>
          <w:szCs w:val="28"/>
        </w:rPr>
        <w:t>3</w:t>
      </w:r>
      <w:r w:rsidRPr="00396E3A">
        <w:rPr>
          <w:sz w:val="28"/>
          <w:szCs w:val="28"/>
        </w:rPr>
        <w:t xml:space="preserve"> к настоящему решению соответственно.           </w:t>
      </w:r>
    </w:p>
    <w:p w:rsidR="000451BE" w:rsidRPr="00396E3A" w:rsidRDefault="000451BE" w:rsidP="000451BE">
      <w:pPr>
        <w:ind w:firstLine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3.Контроль за исполнением  настоящего решения возложить на постоянную  комиссию при Совете  депутатов муниципального образования  Марксовский сельсовет, мандатную, по вопросам организации мест</w:t>
      </w:r>
      <w:r>
        <w:rPr>
          <w:sz w:val="28"/>
          <w:szCs w:val="28"/>
        </w:rPr>
        <w:t>ного самоуправления  бюджетной,</w:t>
      </w:r>
      <w:r w:rsidRPr="00396E3A">
        <w:rPr>
          <w:sz w:val="28"/>
          <w:szCs w:val="28"/>
        </w:rPr>
        <w:t xml:space="preserve"> налоговой и финансовой  политике, собственности и экономическим вопросам.         </w:t>
      </w:r>
    </w:p>
    <w:p w:rsidR="000451BE" w:rsidRPr="00396E3A" w:rsidRDefault="000451BE" w:rsidP="000451BE">
      <w:pPr>
        <w:shd w:val="clear" w:color="auto" w:fill="FFFFFF"/>
        <w:tabs>
          <w:tab w:val="left" w:pos="8357"/>
        </w:tabs>
        <w:spacing w:line="370" w:lineRule="exact"/>
        <w:rPr>
          <w:sz w:val="28"/>
          <w:szCs w:val="28"/>
        </w:rPr>
      </w:pPr>
      <w:r w:rsidRPr="00396E3A">
        <w:rPr>
          <w:color w:val="000000"/>
          <w:sz w:val="28"/>
        </w:rPr>
        <w:t xml:space="preserve">            </w:t>
      </w:r>
      <w:r>
        <w:rPr>
          <w:color w:val="000000"/>
          <w:sz w:val="28"/>
        </w:rPr>
        <w:t>4</w:t>
      </w:r>
      <w:r w:rsidRPr="00396E3A">
        <w:rPr>
          <w:color w:val="000000"/>
          <w:sz w:val="28"/>
        </w:rPr>
        <w:t xml:space="preserve">. Решение  вступает в силу </w:t>
      </w:r>
      <w:r>
        <w:rPr>
          <w:color w:val="000000"/>
          <w:sz w:val="28"/>
        </w:rPr>
        <w:t>после</w:t>
      </w:r>
      <w:r w:rsidRPr="00396E3A">
        <w:rPr>
          <w:color w:val="000000"/>
          <w:sz w:val="28"/>
        </w:rPr>
        <w:t xml:space="preserve"> его </w:t>
      </w:r>
      <w:r>
        <w:rPr>
          <w:color w:val="000000"/>
          <w:sz w:val="28"/>
        </w:rPr>
        <w:t>обнародования(опубликования) и подлежит размещению на странице сайта администрации Марксовского сельсовета Александровского района Оренбургской области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  </w:t>
      </w: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            </w:t>
      </w: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Глава муниципального образования                                          С.М.Попов </w:t>
      </w: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</w:p>
    <w:p w:rsidR="000451BE" w:rsidRPr="004B3320" w:rsidRDefault="000451BE" w:rsidP="000451BE">
      <w:pPr>
        <w:ind w:left="432"/>
      </w:pPr>
      <w:r w:rsidRPr="00396E3A">
        <w:rPr>
          <w:sz w:val="28"/>
          <w:szCs w:val="28"/>
        </w:rPr>
        <w:t xml:space="preserve"> Разослано: в дело, администрацию района, прокурору, финансовому отделу, отделению </w:t>
      </w:r>
      <w:r w:rsidRPr="004B3320">
        <w:rPr>
          <w:sz w:val="28"/>
          <w:szCs w:val="28"/>
        </w:rPr>
        <w:t>УФК по Александровскому району Оренбургской области</w:t>
      </w:r>
    </w:p>
    <w:p w:rsidR="000451BE" w:rsidRPr="004B3320" w:rsidRDefault="000451BE" w:rsidP="000451BE">
      <w:pPr>
        <w:ind w:left="432"/>
      </w:pPr>
    </w:p>
    <w:p w:rsidR="000451BE" w:rsidRPr="004B3320" w:rsidRDefault="000451BE" w:rsidP="000451BE">
      <w:pPr>
        <w:ind w:left="432"/>
      </w:pP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  <w:r w:rsidRPr="00396E3A">
        <w:t xml:space="preserve">             </w:t>
      </w:r>
    </w:p>
    <w:p w:rsidR="000451BE" w:rsidRPr="00396E3A" w:rsidRDefault="000451BE" w:rsidP="000451BE">
      <w:pPr>
        <w:ind w:left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451BE" w:rsidRPr="00396E3A" w:rsidRDefault="000451BE" w:rsidP="000451BE">
      <w:pPr>
        <w:jc w:val="both"/>
        <w:rPr>
          <w:sz w:val="28"/>
          <w:szCs w:val="28"/>
        </w:rPr>
      </w:pPr>
      <w:r w:rsidRPr="00396E3A">
        <w:rPr>
          <w:sz w:val="28"/>
          <w:szCs w:val="28"/>
        </w:rPr>
        <w:t xml:space="preserve"> </w:t>
      </w:r>
    </w:p>
    <w:p w:rsidR="000451BE" w:rsidRDefault="000451BE" w:rsidP="000451BE">
      <w:r>
        <w:rPr>
          <w:sz w:val="28"/>
          <w:szCs w:val="28"/>
        </w:rPr>
        <w:t xml:space="preserve"> </w:t>
      </w:r>
    </w:p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451BE" w:rsidTr="003451AF">
        <w:trPr>
          <w:trHeight w:val="1900"/>
        </w:trPr>
        <w:tc>
          <w:tcPr>
            <w:tcW w:w="6416" w:type="dxa"/>
            <w:shd w:val="clear" w:color="auto" w:fill="auto"/>
          </w:tcPr>
          <w:p w:rsidR="000451BE" w:rsidRDefault="000451BE" w:rsidP="003451A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451BE" w:rsidRDefault="000451BE" w:rsidP="003451A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</w:t>
            </w:r>
          </w:p>
          <w:p w:rsidR="000451BE" w:rsidRDefault="000451BE" w:rsidP="003451A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451BE" w:rsidRPr="006422F7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156074">
              <w:rPr>
                <w:sz w:val="28"/>
                <w:szCs w:val="28"/>
                <w:u w:val="single"/>
              </w:rPr>
              <w:t>02.11.2017</w:t>
            </w:r>
            <w:r w:rsidRPr="00156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77</w:t>
            </w:r>
          </w:p>
          <w:p w:rsidR="000451BE" w:rsidRDefault="000451BE" w:rsidP="003451AF">
            <w:pPr>
              <w:rPr>
                <w:sz w:val="28"/>
                <w:szCs w:val="28"/>
              </w:rPr>
            </w:pPr>
          </w:p>
        </w:tc>
      </w:tr>
    </w:tbl>
    <w:p w:rsidR="000451BE" w:rsidRDefault="000451BE" w:rsidP="000451BE"/>
    <w:p w:rsidR="000451BE" w:rsidRPr="007F4C4C" w:rsidRDefault="000451BE" w:rsidP="000451BE">
      <w:pPr>
        <w:rPr>
          <w:sz w:val="28"/>
          <w:szCs w:val="28"/>
        </w:rPr>
      </w:pPr>
      <w:r w:rsidRPr="007F4C4C">
        <w:rPr>
          <w:sz w:val="28"/>
          <w:szCs w:val="28"/>
        </w:rPr>
        <w:t xml:space="preserve">      </w:t>
      </w:r>
    </w:p>
    <w:p w:rsidR="000451BE" w:rsidRPr="007F4C4C" w:rsidRDefault="000451BE" w:rsidP="000451BE">
      <w:pPr>
        <w:jc w:val="center"/>
        <w:rPr>
          <w:sz w:val="28"/>
          <w:szCs w:val="28"/>
        </w:rPr>
      </w:pPr>
      <w:r w:rsidRPr="007F4C4C">
        <w:rPr>
          <w:sz w:val="28"/>
          <w:szCs w:val="28"/>
        </w:rPr>
        <w:t xml:space="preserve"> Поступление  доходов</w:t>
      </w:r>
    </w:p>
    <w:p w:rsidR="000451BE" w:rsidRPr="007F4C4C" w:rsidRDefault="000451BE" w:rsidP="000451BE">
      <w:pPr>
        <w:tabs>
          <w:tab w:val="left" w:pos="9330"/>
        </w:tabs>
        <w:ind w:right="-855"/>
        <w:jc w:val="center"/>
        <w:rPr>
          <w:sz w:val="28"/>
          <w:szCs w:val="28"/>
        </w:rPr>
      </w:pPr>
      <w:r w:rsidRPr="007F4C4C">
        <w:rPr>
          <w:sz w:val="28"/>
          <w:szCs w:val="28"/>
        </w:rPr>
        <w:t>в бюджет муниципального образования  Марксовский сельсовет</w:t>
      </w:r>
    </w:p>
    <w:p w:rsidR="000451BE" w:rsidRPr="007F4C4C" w:rsidRDefault="000451BE" w:rsidP="000451BE">
      <w:pPr>
        <w:jc w:val="center"/>
        <w:rPr>
          <w:sz w:val="28"/>
          <w:szCs w:val="28"/>
        </w:rPr>
      </w:pPr>
      <w:r w:rsidRPr="007F4C4C">
        <w:rPr>
          <w:sz w:val="28"/>
          <w:szCs w:val="28"/>
        </w:rPr>
        <w:t>по кодам видов доходов , подвидов доходов  на 2017 год и плановый период 2018</w:t>
      </w:r>
      <w:r>
        <w:rPr>
          <w:sz w:val="28"/>
          <w:szCs w:val="28"/>
        </w:rPr>
        <w:t>-</w:t>
      </w:r>
      <w:r w:rsidRPr="007F4C4C">
        <w:rPr>
          <w:sz w:val="28"/>
          <w:szCs w:val="28"/>
        </w:rPr>
        <w:t>2019 год</w:t>
      </w:r>
      <w:r>
        <w:rPr>
          <w:sz w:val="28"/>
          <w:szCs w:val="28"/>
        </w:rPr>
        <w:t>ы</w:t>
      </w:r>
    </w:p>
    <w:p w:rsidR="000451BE" w:rsidRPr="007F4C4C" w:rsidRDefault="000451BE" w:rsidP="000451BE">
      <w:pPr>
        <w:jc w:val="both"/>
      </w:pPr>
    </w:p>
    <w:p w:rsidR="000451BE" w:rsidRPr="007F4C4C" w:rsidRDefault="000451BE" w:rsidP="000451BE">
      <w:pPr>
        <w:jc w:val="both"/>
      </w:pPr>
    </w:p>
    <w:tbl>
      <w:tblPr>
        <w:tblW w:w="11058" w:type="dxa"/>
        <w:tblInd w:w="-70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4254"/>
        <w:gridCol w:w="1275"/>
        <w:gridCol w:w="1417"/>
        <w:gridCol w:w="1277"/>
      </w:tblGrid>
      <w:tr w:rsidR="000451BE" w:rsidRPr="00156074" w:rsidTr="003451AF">
        <w:trPr>
          <w:trHeight w:val="100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Сумма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Сумма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Сумма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тыс. руб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тыс. руб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tabs>
                <w:tab w:val="left" w:pos="1104"/>
              </w:tabs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тыс. руб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56074">
              <w:rPr>
                <w:color w:val="000000"/>
              </w:rPr>
              <w:t>на 2017 г.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156074">
              <w:rPr>
                <w:color w:val="000000"/>
              </w:rPr>
              <w:t>на 2018 г.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на 2019 г.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000 101 02000 01 0000 110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217,03800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168,00000</w:t>
            </w:r>
          </w:p>
        </w:tc>
      </w:tr>
      <w:tr w:rsidR="000451BE" w:rsidRPr="00156074" w:rsidTr="003451AF">
        <w:trPr>
          <w:trHeight w:val="1858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 xml:space="preserve">182 101 02010 01 0000 110 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217,03800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174,00000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168,00000</w:t>
            </w:r>
          </w:p>
        </w:tc>
      </w:tr>
      <w:tr w:rsidR="000451BE" w:rsidRPr="00156074" w:rsidTr="003451AF">
        <w:trPr>
          <w:trHeight w:val="2090"/>
        </w:trPr>
        <w:tc>
          <w:tcPr>
            <w:tcW w:w="283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182 101 02020 01 0000 110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</w:t>
            </w:r>
            <w:r>
              <w:rPr>
                <w:color w:val="000000"/>
              </w:rPr>
              <w:t xml:space="preserve"> </w:t>
            </w:r>
            <w:r w:rsidRPr="00156074">
              <w:rPr>
                <w:color w:val="000000"/>
              </w:rPr>
              <w:t>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156074" w:rsidTr="003451AF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182 101 02030 01 0000 110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156074">
              <w:rPr>
                <w:color w:val="333333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333333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333333"/>
              </w:rPr>
            </w:pP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000 103 02000 01 0000 110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333333"/>
              </w:rPr>
            </w:pPr>
            <w:r w:rsidRPr="00156074">
              <w:rPr>
                <w:bCs/>
                <w:color w:val="333333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335,20764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329,93759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371,41503</w:t>
            </w:r>
          </w:p>
        </w:tc>
      </w:tr>
      <w:tr w:rsidR="000451BE" w:rsidRPr="00156074" w:rsidTr="003451AF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lastRenderedPageBreak/>
              <w:t>100 103 02230 01 0000 110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114,47060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114,72790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127,98982</w:t>
            </w:r>
          </w:p>
        </w:tc>
      </w:tr>
      <w:tr w:rsidR="000451BE" w:rsidRPr="00156074" w:rsidTr="003451AF">
        <w:trPr>
          <w:trHeight w:val="162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100 103 02240 01 0000 110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1,14022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1,04477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1,10109</w:t>
            </w:r>
          </w:p>
        </w:tc>
      </w:tr>
      <w:tr w:rsidR="000451BE" w:rsidRPr="00156074" w:rsidTr="003451AF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100 103 02250 01 0000 110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242,49254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237,97352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266,86991</w:t>
            </w:r>
          </w:p>
        </w:tc>
      </w:tr>
      <w:tr w:rsidR="000451BE" w:rsidRPr="00156074" w:rsidTr="003451AF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100 103 02260 01 0000 110</w:t>
            </w:r>
          </w:p>
        </w:tc>
        <w:tc>
          <w:tcPr>
            <w:tcW w:w="4254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-22,89572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-23,80860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-24,54579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000 105 00000 00 0000 000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Налoги на сoвoкупный дoхoд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252</w:t>
            </w:r>
            <w:r>
              <w:rPr>
                <w:bCs/>
                <w:color w:val="000000"/>
              </w:rPr>
              <w:t>,</w:t>
            </w:r>
            <w:r w:rsidRPr="00156074">
              <w:rPr>
                <w:bCs/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254</w:t>
            </w:r>
            <w:r>
              <w:rPr>
                <w:bCs/>
                <w:color w:val="000000"/>
              </w:rPr>
              <w:t>,</w:t>
            </w:r>
            <w:r w:rsidRPr="00156074">
              <w:rPr>
                <w:bCs/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182 105 03010 01 0000 110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252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254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000 106 00000 00 0000 000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 xml:space="preserve">686,29100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672,00000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722,00000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182 106 01030 10 1000 110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15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000 106 06000 00 0000 110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671,29100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657,00000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707,00000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182 106 06033 10 0000 110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24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182 106 06043 10 0000 110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646,29100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633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683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000 108 00000 00 0000 000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6,00000</w:t>
            </w:r>
          </w:p>
        </w:tc>
      </w:tr>
      <w:tr w:rsidR="000451BE" w:rsidRPr="00156074" w:rsidTr="003451AF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lastRenderedPageBreak/>
              <w:t>019 108 04020 01 1000 110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7,00000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8,00000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000 111 00000 00 0000 000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508,20700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350,00000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000 111 05000 00 0000 120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508,20700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350,00000</w:t>
            </w:r>
          </w:p>
        </w:tc>
      </w:tr>
      <w:tr w:rsidR="000451BE" w:rsidRPr="00156074" w:rsidTr="003451AF">
        <w:trPr>
          <w:trHeight w:val="139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019 111 05025 10 0000 120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508,20700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370,00000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350,00000</w:t>
            </w:r>
          </w:p>
        </w:tc>
      </w:tr>
      <w:tr w:rsidR="000451BE" w:rsidRPr="00156074" w:rsidTr="003451AF">
        <w:trPr>
          <w:trHeight w:val="116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019 111 05035 10 0000 120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000 114 00000 00 0000 000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019 114 06025 10 0000 430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000 117 05000 00 0000 180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Прочие неналоговые доходы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019 117 05050 10 0000 180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ИТОГО СОБСТВЕННЫХ ДОХОДОВ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2003,74364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1805,93759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1871,41503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000 200 00000 00 0000 000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 xml:space="preserve">Безвозмездные поступления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1519,42000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1507,42000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000 202 00000 00 0000 000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1519,42000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1507,42000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1507,42000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000 202 15 00 0000 151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1414</w:t>
            </w:r>
            <w:r>
              <w:rPr>
                <w:bCs/>
                <w:color w:val="000000"/>
              </w:rPr>
              <w:t>,</w:t>
            </w:r>
            <w:r w:rsidRPr="00156074">
              <w:rPr>
                <w:bCs/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1414</w:t>
            </w:r>
            <w:r>
              <w:rPr>
                <w:bCs/>
                <w:color w:val="000000"/>
              </w:rPr>
              <w:t>,</w:t>
            </w:r>
            <w:r w:rsidRPr="00156074">
              <w:rPr>
                <w:bCs/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019 202 15001 10 0000 151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1414,00000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1414.00000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1414.00000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000 202 30000 00 0000 151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73,42000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73,42000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73,42000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lastRenderedPageBreak/>
              <w:t>019 202 35930 10 0000 151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Субвенции бюджетам сельских поселений на государственную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5,80000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5,80000</w:t>
            </w:r>
          </w:p>
        </w:tc>
      </w:tr>
      <w:tr w:rsidR="000451BE" w:rsidRPr="00156074" w:rsidTr="003451AF">
        <w:trPr>
          <w:trHeight w:val="6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019 202 35118 10 0000 151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62000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67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62000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000 202 40000 00 0000 151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20,00000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019 202 40014 10 0000 151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0451BE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20</w:t>
            </w:r>
            <w:r>
              <w:rPr>
                <w:color w:val="000000"/>
              </w:rPr>
              <w:t>,</w:t>
            </w:r>
            <w:r w:rsidRPr="00156074">
              <w:rPr>
                <w:color w:val="000000"/>
              </w:rPr>
              <w:t>00000</w:t>
            </w:r>
          </w:p>
        </w:tc>
      </w:tr>
      <w:tr w:rsidR="000451BE" w:rsidRPr="00156074" w:rsidTr="003451AF">
        <w:trPr>
          <w:trHeight w:val="9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019 202 45160 10 0000 151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Межбюджетные трансферты передаваемые бюджетам пoселений для кoмпенсации дoпoлнительных расхoдoв, вoзникших в результате решений принятых oрганами власти друг урoвня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019 202 49999 10 0000 151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156074">
              <w:rPr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4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019 207 05030 10 0000 180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Прочие безвозмездные поступления в бюджеты поселений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0,00000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 xml:space="preserve">           ВСЕГО ДОХОДОВ: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3523,16364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3313,35759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3378,83503</w:t>
            </w:r>
          </w:p>
        </w:tc>
      </w:tr>
      <w:tr w:rsidR="000451BE" w:rsidRPr="00156074" w:rsidTr="003451AF">
        <w:trPr>
          <w:trHeight w:val="23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 xml:space="preserve">        Дефицит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156074">
              <w:rPr>
                <w:bCs/>
                <w:color w:val="000000"/>
              </w:rPr>
              <w:t>-575,02431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156074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</w:tbl>
    <w:p w:rsidR="000451BE" w:rsidRPr="00156074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p w:rsidR="000451BE" w:rsidRDefault="000451BE" w:rsidP="000451BE"/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0451BE" w:rsidTr="003451AF">
        <w:trPr>
          <w:trHeight w:val="1900"/>
        </w:trPr>
        <w:tc>
          <w:tcPr>
            <w:tcW w:w="6416" w:type="dxa"/>
            <w:shd w:val="clear" w:color="auto" w:fill="auto"/>
          </w:tcPr>
          <w:p w:rsidR="000451BE" w:rsidRDefault="000451BE" w:rsidP="003451A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shd w:val="clear" w:color="auto" w:fill="auto"/>
          </w:tcPr>
          <w:p w:rsidR="000451BE" w:rsidRDefault="000451BE" w:rsidP="003451A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</w:p>
          <w:p w:rsidR="000451BE" w:rsidRDefault="000451BE" w:rsidP="003451AF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451BE" w:rsidRPr="006422F7" w:rsidRDefault="000451BE" w:rsidP="003451A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156074">
              <w:rPr>
                <w:sz w:val="28"/>
                <w:szCs w:val="28"/>
                <w:u w:val="single"/>
              </w:rPr>
              <w:t>02.11.2017</w:t>
            </w:r>
            <w:r w:rsidRPr="00156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77</w:t>
            </w:r>
          </w:p>
          <w:p w:rsidR="000451BE" w:rsidRDefault="000451BE" w:rsidP="003451AF">
            <w:pPr>
              <w:rPr>
                <w:sz w:val="28"/>
                <w:szCs w:val="28"/>
              </w:rPr>
            </w:pPr>
          </w:p>
        </w:tc>
      </w:tr>
    </w:tbl>
    <w:p w:rsidR="000451BE" w:rsidRDefault="000451BE" w:rsidP="000451BE"/>
    <w:p w:rsidR="000451BE" w:rsidRPr="007F4C4C" w:rsidRDefault="000451BE" w:rsidP="000451BE">
      <w:pPr>
        <w:jc w:val="center"/>
        <w:rPr>
          <w:sz w:val="28"/>
          <w:szCs w:val="28"/>
        </w:rPr>
      </w:pPr>
      <w:r w:rsidRPr="007F4C4C">
        <w:rPr>
          <w:sz w:val="28"/>
          <w:szCs w:val="28"/>
        </w:rPr>
        <w:t>Распределение бюджетных ассигнований</w:t>
      </w:r>
    </w:p>
    <w:p w:rsidR="000451BE" w:rsidRPr="007F4C4C" w:rsidRDefault="000451BE" w:rsidP="000451BE">
      <w:pPr>
        <w:jc w:val="center"/>
        <w:rPr>
          <w:sz w:val="28"/>
          <w:szCs w:val="28"/>
        </w:rPr>
      </w:pPr>
      <w:r w:rsidRPr="007F4C4C">
        <w:rPr>
          <w:sz w:val="28"/>
          <w:szCs w:val="28"/>
        </w:rPr>
        <w:t>бюджета муниципального образования  Марксовский сельсовет</w:t>
      </w:r>
    </w:p>
    <w:p w:rsidR="000451BE" w:rsidRPr="007F4C4C" w:rsidRDefault="000451BE" w:rsidP="000451BE">
      <w:pPr>
        <w:jc w:val="center"/>
        <w:rPr>
          <w:sz w:val="28"/>
          <w:szCs w:val="28"/>
        </w:rPr>
      </w:pPr>
      <w:r w:rsidRPr="007F4C4C">
        <w:rPr>
          <w:sz w:val="28"/>
          <w:szCs w:val="28"/>
        </w:rPr>
        <w:t xml:space="preserve">на 2017 год и на плановый период 2018 </w:t>
      </w:r>
      <w:r>
        <w:rPr>
          <w:sz w:val="28"/>
          <w:szCs w:val="28"/>
        </w:rPr>
        <w:t>-</w:t>
      </w:r>
      <w:r w:rsidRPr="007F4C4C">
        <w:rPr>
          <w:sz w:val="28"/>
          <w:szCs w:val="28"/>
        </w:rPr>
        <w:t>2019 годов по разделам и подразделам расходов классификации расходов поселения</w:t>
      </w:r>
    </w:p>
    <w:p w:rsidR="000451BE" w:rsidRDefault="000451BE" w:rsidP="000451BE"/>
    <w:p w:rsidR="000451BE" w:rsidRPr="007F4C4C" w:rsidRDefault="000451BE" w:rsidP="000451BE">
      <w:pPr>
        <w:ind w:left="432"/>
        <w:jc w:val="both"/>
        <w:rPr>
          <w:sz w:val="28"/>
          <w:szCs w:val="28"/>
        </w:rPr>
      </w:pPr>
      <w:r w:rsidRPr="007F4C4C"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7F4C4C">
        <w:rPr>
          <w:sz w:val="28"/>
          <w:szCs w:val="28"/>
        </w:rPr>
        <w:t>тыс.руб.</w:t>
      </w:r>
    </w:p>
    <w:tbl>
      <w:tblPr>
        <w:tblW w:w="0" w:type="auto"/>
        <w:tblInd w:w="43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579"/>
        <w:gridCol w:w="3950"/>
        <w:gridCol w:w="1418"/>
        <w:gridCol w:w="1417"/>
        <w:gridCol w:w="1418"/>
      </w:tblGrid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2019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Код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Сумма</w:t>
            </w:r>
          </w:p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( 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Сумма</w:t>
            </w:r>
          </w:p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( тыс. руб.)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0451BE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Сумма</w:t>
            </w:r>
          </w:p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( тыс. руб.)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0100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1439,76331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1268,52930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1176,52700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0102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424,30000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424,30000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0104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bCs/>
                <w:color w:val="000000"/>
              </w:rPr>
              <w:t>995,46331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844,22930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752,22700</w:t>
            </w:r>
          </w:p>
        </w:tc>
      </w:tr>
      <w:tr w:rsidR="000451BE" w:rsidRPr="007F4C4C" w:rsidTr="003451AF">
        <w:trPr>
          <w:trHeight w:val="116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0106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Обеспечение деятельности финансовых,</w:t>
            </w:r>
            <w:r>
              <w:rPr>
                <w:color w:val="000000"/>
              </w:rPr>
              <w:t xml:space="preserve"> </w:t>
            </w:r>
            <w:r w:rsidRPr="002E79E7">
              <w:rPr>
                <w:color w:val="000000"/>
              </w:rPr>
              <w:t>налоговых и таможен- ных органов и органов финансового (финансового-бюджетного)</w:t>
            </w:r>
            <w:r>
              <w:rPr>
                <w:color w:val="000000"/>
              </w:rPr>
              <w:t xml:space="preserve"> </w:t>
            </w:r>
            <w:r w:rsidRPr="002E79E7">
              <w:rPr>
                <w:color w:val="000000"/>
              </w:rPr>
              <w:t>надзора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20,00000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0111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Резервный</w:t>
            </w:r>
            <w:r>
              <w:rPr>
                <w:bCs/>
                <w:color w:val="000000"/>
              </w:rPr>
              <w:t xml:space="preserve"> </w:t>
            </w:r>
            <w:r w:rsidRPr="002E79E7">
              <w:rPr>
                <w:bCs/>
                <w:color w:val="000000"/>
              </w:rPr>
              <w:t xml:space="preserve"> фoнд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5,00000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5,00000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5,00000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0200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0203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67,62000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67,62000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0300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310,80000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304,80000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311,80000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0304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 xml:space="preserve">Oрганы </w:t>
            </w:r>
            <w:r>
              <w:rPr>
                <w:color w:val="000000"/>
              </w:rPr>
              <w:t xml:space="preserve"> </w:t>
            </w:r>
            <w:r w:rsidRPr="002E79E7">
              <w:rPr>
                <w:color w:val="000000"/>
              </w:rPr>
              <w:t>юстиции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5,80000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5,80000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0310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303,00000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299,00000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0314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Другие вопросы в области национальной безопасности и право-</w:t>
            </w:r>
          </w:p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охранительной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2,00000</w:t>
            </w:r>
          </w:p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0400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1025,06114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369,20879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410,68623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0409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993,78994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329,93759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371,41503</w:t>
            </w:r>
          </w:p>
        </w:tc>
      </w:tr>
      <w:tr w:rsidR="000451BE" w:rsidRPr="007F4C4C" w:rsidTr="003451A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0412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31,27120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39,27120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39,27120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0500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160,00000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172,40000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195,29430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lastRenderedPageBreak/>
              <w:t>0502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Коммунальное хозяйство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12,00000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12,00000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0503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148,00000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160,40000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183,29430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0700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0707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0,95000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1,01000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0800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1088,99350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1041,95550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1041,95550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0801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Культура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847,46450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590,42650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463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0804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241,52900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451,52900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451,52900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1000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  <w:r w:rsidRPr="002E79E7">
              <w:rPr>
                <w:color w:val="000000"/>
              </w:rPr>
              <w:t>1001</w:t>
            </w: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Пенсионное обеспечение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0,00000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230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82,83400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2E79E7">
              <w:rPr>
                <w:color w:val="000000"/>
              </w:rPr>
              <w:t>168,94200</w:t>
            </w:r>
          </w:p>
        </w:tc>
      </w:tr>
      <w:tr w:rsidR="000451BE" w:rsidRPr="007F4C4C" w:rsidTr="003451AF">
        <w:trPr>
          <w:trHeight w:val="27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ИТОГО  РАСХОДОВ: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4098,18795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3313,35759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51BE" w:rsidRPr="002E79E7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2E79E7">
              <w:rPr>
                <w:bCs/>
                <w:color w:val="000000"/>
              </w:rPr>
              <w:t>3378,83503</w:t>
            </w:r>
          </w:p>
        </w:tc>
      </w:tr>
    </w:tbl>
    <w:p w:rsidR="000451BE" w:rsidRDefault="000451BE" w:rsidP="000451BE">
      <w:pPr>
        <w:jc w:val="both"/>
      </w:pPr>
    </w:p>
    <w:p w:rsidR="000451BE" w:rsidRDefault="000451BE" w:rsidP="000451BE">
      <w:pPr>
        <w:rPr>
          <w:sz w:val="28"/>
          <w:szCs w:val="28"/>
        </w:rPr>
      </w:pPr>
    </w:p>
    <w:p w:rsidR="000451BE" w:rsidRPr="003F3246" w:rsidRDefault="000451BE" w:rsidP="000451BE">
      <w:pPr>
        <w:jc w:val="both"/>
        <w:rPr>
          <w:sz w:val="16"/>
          <w:szCs w:val="16"/>
        </w:rPr>
        <w:sectPr w:rsidR="000451BE" w:rsidRPr="003F3246" w:rsidSect="00457DF7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205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8789"/>
      </w:tblGrid>
      <w:tr w:rsidR="000451BE" w:rsidTr="003451AF">
        <w:trPr>
          <w:trHeight w:val="1900"/>
        </w:trPr>
        <w:tc>
          <w:tcPr>
            <w:tcW w:w="6416" w:type="dxa"/>
            <w:shd w:val="clear" w:color="auto" w:fill="auto"/>
          </w:tcPr>
          <w:p w:rsidR="000451BE" w:rsidRDefault="000451BE" w:rsidP="003451AF">
            <w:pPr>
              <w:snapToGri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0451BE" w:rsidRDefault="000451BE" w:rsidP="003451A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0451BE" w:rsidRDefault="000451BE" w:rsidP="003451AF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3</w:t>
            </w:r>
          </w:p>
          <w:p w:rsidR="000451BE" w:rsidRDefault="000451BE" w:rsidP="003451AF">
            <w:pPr>
              <w:snapToGrid w:val="0"/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депутатов</w:t>
            </w:r>
          </w:p>
          <w:p w:rsidR="000451BE" w:rsidRDefault="000451BE" w:rsidP="003451AF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0451BE" w:rsidRDefault="000451BE" w:rsidP="003451AF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Марксовский сельсовет</w:t>
            </w:r>
          </w:p>
          <w:p w:rsidR="000451BE" w:rsidRPr="006422F7" w:rsidRDefault="000451BE" w:rsidP="003451AF">
            <w:pPr>
              <w:ind w:left="4248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Pr="00156074">
              <w:rPr>
                <w:sz w:val="28"/>
                <w:szCs w:val="28"/>
                <w:u w:val="single"/>
              </w:rPr>
              <w:t>02.11.2017</w:t>
            </w:r>
            <w:r w:rsidRPr="001560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№ 77</w:t>
            </w:r>
          </w:p>
          <w:p w:rsidR="000451BE" w:rsidRPr="00751816" w:rsidRDefault="000451BE" w:rsidP="003451AF">
            <w:pPr>
              <w:ind w:left="4248"/>
              <w:rPr>
                <w:color w:val="000000"/>
                <w:sz w:val="28"/>
                <w:szCs w:val="28"/>
              </w:rPr>
            </w:pPr>
          </w:p>
        </w:tc>
      </w:tr>
    </w:tbl>
    <w:p w:rsidR="000451BE" w:rsidRDefault="000451BE" w:rsidP="000451BE"/>
    <w:p w:rsidR="000451BE" w:rsidRDefault="000451BE" w:rsidP="000451BE">
      <w:pPr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451BE" w:rsidRDefault="000451BE" w:rsidP="000451BE">
      <w:pPr>
        <w:autoSpaceDN w:val="0"/>
        <w:adjustRightInd w:val="0"/>
        <w:jc w:val="center"/>
        <w:rPr>
          <w:color w:val="000000"/>
          <w:sz w:val="28"/>
          <w:szCs w:val="28"/>
        </w:rPr>
      </w:pPr>
      <w:r w:rsidRPr="007F4C4C">
        <w:rPr>
          <w:color w:val="000000"/>
          <w:sz w:val="28"/>
          <w:szCs w:val="28"/>
        </w:rPr>
        <w:t>Ведомственная классификация расходов бюджета муниципального образования Марксовский сельсовет Алек</w:t>
      </w:r>
      <w:r>
        <w:rPr>
          <w:color w:val="000000"/>
          <w:sz w:val="28"/>
          <w:szCs w:val="28"/>
        </w:rPr>
        <w:t xml:space="preserve">сандровского района   </w:t>
      </w:r>
      <w:r w:rsidRPr="007F4C4C">
        <w:rPr>
          <w:color w:val="000000"/>
          <w:sz w:val="28"/>
          <w:szCs w:val="28"/>
        </w:rPr>
        <w:t>на 2017-2019 год</w:t>
      </w:r>
    </w:p>
    <w:p w:rsidR="000451BE" w:rsidRDefault="000451BE" w:rsidP="000451BE">
      <w:pPr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1562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10"/>
        <w:gridCol w:w="797"/>
        <w:gridCol w:w="749"/>
        <w:gridCol w:w="734"/>
        <w:gridCol w:w="600"/>
        <w:gridCol w:w="461"/>
        <w:gridCol w:w="735"/>
        <w:gridCol w:w="796"/>
        <w:gridCol w:w="648"/>
        <w:gridCol w:w="874"/>
        <w:gridCol w:w="1445"/>
        <w:gridCol w:w="1382"/>
        <w:gridCol w:w="1493"/>
      </w:tblGrid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ЦСР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0451BE" w:rsidRPr="007F4C4C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Наименование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ВЕД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РЗ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ПР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НМ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ПМ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ОМ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НР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ВР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856A10">
              <w:rPr>
                <w:color w:val="000000"/>
              </w:rPr>
              <w:t>ЭКР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2017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2018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2019 год</w:t>
            </w:r>
          </w:p>
        </w:tc>
      </w:tr>
      <w:tr w:rsidR="000451BE" w:rsidRPr="007F4C4C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Администрация Марксовского сельсовета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4098,18795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3313,35759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3378,83503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1444,76330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1271,52930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856A10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856A10">
              <w:rPr>
                <w:bCs/>
                <w:color w:val="000000"/>
              </w:rPr>
              <w:t>1179,57200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139,54453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139,54453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139,54453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139,54453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424,30000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108,16727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325,90000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325,90000</w:t>
            </w:r>
          </w:p>
        </w:tc>
      </w:tr>
      <w:tr w:rsidR="000451BE" w:rsidRPr="007F4C4C" w:rsidTr="003451AF">
        <w:trPr>
          <w:trHeight w:val="119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31,37726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98,40000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98,40000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217,73273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10010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67,02274</w:t>
            </w:r>
          </w:p>
        </w:tc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97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995,46331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842,22930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750,27200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404,57659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842,22930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750,27200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404,57659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842,22930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750,27200</w:t>
            </w:r>
          </w:p>
        </w:tc>
      </w:tr>
      <w:tr w:rsidR="000451BE" w:rsidRPr="007F4C4C" w:rsidTr="003451AF">
        <w:trPr>
          <w:trHeight w:val="4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155,30907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442,10000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442,10000</w:t>
            </w:r>
          </w:p>
        </w:tc>
      </w:tr>
      <w:tr w:rsidR="000451BE" w:rsidRPr="007F4C4C" w:rsidTr="003451AF">
        <w:trPr>
          <w:trHeight w:val="77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1,20000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1,50000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1,50000</w:t>
            </w:r>
          </w:p>
        </w:tc>
      </w:tr>
      <w:tr w:rsidR="000451BE" w:rsidRPr="007F4C4C" w:rsidTr="003451AF">
        <w:trPr>
          <w:trHeight w:val="7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49,36353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112,50000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103,50000</w:t>
            </w:r>
          </w:p>
        </w:tc>
      </w:tr>
      <w:tr w:rsidR="000451BE" w:rsidRPr="007F4C4C" w:rsidTr="003451AF">
        <w:trPr>
          <w:trHeight w:val="59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19,87843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57,00000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37,00000</w:t>
            </w:r>
          </w:p>
        </w:tc>
      </w:tr>
      <w:tr w:rsidR="000451BE" w:rsidRPr="007F4C4C" w:rsidTr="003451AF">
        <w:trPr>
          <w:trHeight w:val="92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174,70102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212,98130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150,02400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0,50000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2,62454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0,75000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0,75000</w:t>
            </w:r>
          </w:p>
        </w:tc>
      </w:tr>
      <w:tr w:rsidR="000451BE" w:rsidRPr="007F4C4C" w:rsidTr="003451AF">
        <w:trPr>
          <w:trHeight w:val="27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Мероприятия по противодействию коррупции </w:t>
            </w:r>
            <w:r w:rsidRPr="0097670C">
              <w:rPr>
                <w:bCs/>
                <w:color w:val="000000"/>
              </w:rPr>
              <w:lastRenderedPageBreak/>
              <w:t xml:space="preserve">в </w:t>
            </w:r>
            <w:r>
              <w:rPr>
                <w:bCs/>
                <w:color w:val="000000"/>
              </w:rPr>
              <w:t>м</w:t>
            </w:r>
            <w:r w:rsidRPr="0097670C">
              <w:rPr>
                <w:bCs/>
                <w:color w:val="000000"/>
              </w:rPr>
              <w:t>униципальном образовании Марксовский</w:t>
            </w:r>
            <w:r>
              <w:rPr>
                <w:bCs/>
                <w:color w:val="000000"/>
              </w:rPr>
              <w:t xml:space="preserve"> </w:t>
            </w:r>
            <w:r w:rsidRPr="0097670C">
              <w:rPr>
                <w:bCs/>
                <w:color w:val="000000"/>
              </w:rPr>
              <w:t xml:space="preserve"> сельсовет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90840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127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11,39800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11,39800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86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0,90000</w:t>
            </w:r>
          </w:p>
        </w:tc>
      </w:tr>
      <w:tr w:rsidR="000451BE" w:rsidRPr="007F4C4C" w:rsidTr="003451AF">
        <w:trPr>
          <w:trHeight w:val="217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</w:tr>
      <w:tr w:rsidR="000451BE" w:rsidRPr="007F4C4C" w:rsidTr="003451AF">
        <w:trPr>
          <w:trHeight w:val="78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</w:tr>
      <w:tr w:rsidR="000451BE" w:rsidRPr="007F4C4C" w:rsidTr="003451AF">
        <w:trPr>
          <w:trHeight w:val="1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620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590,88672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590,88672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63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577,58872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Центральный аппарат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577,58872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286,79093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выплаты персоналу государственных (муниципальных)органов,за исключением фонда оплаты труда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16,49500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84,13648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34,91587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86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154,57498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852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Уплата иных платежей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853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0,67546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24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передаваемые в бюджет муниципального района на основании заключенных соглашений на  выполнение  части полномочий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11,29800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73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составлению проекта бюджета поселения , ведению учета по исполнению бюджета поселения и составление отчета об исполнении бюджета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11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6,67700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84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осуществлению внутреннего финансового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3,82100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Мероприячтия по энергосбережению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2,50000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3,00000</w:t>
            </w:r>
          </w:p>
        </w:tc>
      </w:tr>
      <w:tr w:rsidR="000451BE" w:rsidRPr="007F4C4C" w:rsidTr="003451AF">
        <w:trPr>
          <w:trHeight w:val="86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2,50000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3,00000</w:t>
            </w:r>
          </w:p>
        </w:tc>
      </w:tr>
      <w:tr w:rsidR="000451BE" w:rsidRPr="007F4C4C" w:rsidTr="003451AF">
        <w:trPr>
          <w:trHeight w:val="116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27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16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осуществлению внешнего финансового контроля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60090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870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5,00000</w:t>
            </w:r>
          </w:p>
        </w:tc>
      </w:tr>
      <w:tr w:rsidR="000451BE" w:rsidRPr="007F4C4C" w:rsidTr="003451AF">
        <w:trPr>
          <w:trHeight w:val="2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30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19,38852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7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r>
              <w:rPr>
                <w:bCs/>
                <w:color w:val="000000"/>
              </w:rPr>
              <w:t xml:space="preserve">Марксовский </w:t>
            </w:r>
            <w:r w:rsidRPr="0097670C">
              <w:rPr>
                <w:bCs/>
                <w:color w:val="000000"/>
              </w:rPr>
              <w:t xml:space="preserve">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19,38852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83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19,38852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67,62000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67,62000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13,46900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51,36000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51,36000</w:t>
            </w: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5,16952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15,51000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15,51000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0,75000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0,75000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0,75000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 xml:space="preserve">Непрограммные 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48,23148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27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Реализация мероприятий ,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48,23148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86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48,23148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4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333333"/>
              </w:rPr>
            </w:pPr>
            <w:r w:rsidRPr="0097670C">
              <w:rPr>
                <w:color w:val="333333"/>
              </w:rPr>
              <w:t>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48,23148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10,34048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51180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9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310,80000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306,80000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313,80000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Органы юстиции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126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Реализация мероприятий , предусмотренных  федеральным законодательством , источниками финансового обеспечения которых являются средства федерального бюджета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5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Государственная регистрация актов гражданского состояния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59302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59302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5,80000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303,00000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299,00000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7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90,21283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299,00000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182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90,21283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299,00000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84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90,21283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299,00000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56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90,21283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299,00000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306,00000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 xml:space="preserve">Заработная плата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69,24949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230,00000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235,00000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20,96334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69,00000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71,00000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212,78717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Резервные средства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85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202,78717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 xml:space="preserve">Заработная плата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155,75051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47,03666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98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2,00000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</w:tr>
      <w:tr w:rsidR="000451BE" w:rsidRPr="007F4C4C" w:rsidTr="003451AF">
        <w:trPr>
          <w:trHeight w:val="185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90850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90850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по профилактике наркомании и алкоголизма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90860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</w:t>
            </w:r>
            <w:r>
              <w:rPr>
                <w:color w:val="000000"/>
              </w:rPr>
              <w:t xml:space="preserve"> </w:t>
            </w:r>
            <w:r w:rsidRPr="0097670C">
              <w:rPr>
                <w:color w:val="000000"/>
              </w:rPr>
              <w:t>работ и услуг для обеспечения государственных (муниципальных нужд)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1025,06114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369,20879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410,68623</w:t>
            </w:r>
          </w:p>
        </w:tc>
      </w:tr>
      <w:tr w:rsidR="000451BE" w:rsidRPr="007F4C4C" w:rsidTr="003451AF">
        <w:trPr>
          <w:trHeight w:val="37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993,78994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329,93759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371,41503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Новомихайловский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780,13005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329,93759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371,41503</w:t>
            </w:r>
          </w:p>
        </w:tc>
      </w:tr>
      <w:tr w:rsidR="000451BE" w:rsidRPr="007F4C4C" w:rsidTr="003451AF">
        <w:trPr>
          <w:trHeight w:val="68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4 "Развитие дорожного хозяйства"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780,13005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329,93759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371,41503</w:t>
            </w:r>
          </w:p>
        </w:tc>
      </w:tr>
      <w:tr w:rsidR="000451BE" w:rsidRPr="007F4C4C" w:rsidTr="003451AF">
        <w:trPr>
          <w:trHeight w:val="60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633,17624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136,90759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169,95503</w:t>
            </w:r>
          </w:p>
        </w:tc>
      </w:tr>
      <w:tr w:rsidR="000451BE" w:rsidRPr="007F4C4C" w:rsidTr="003451AF">
        <w:trPr>
          <w:trHeight w:val="60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633,17624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136,90759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169,95503</w:t>
            </w:r>
          </w:p>
        </w:tc>
      </w:tr>
      <w:tr w:rsidR="000451BE" w:rsidRPr="007F4C4C" w:rsidTr="003451AF">
        <w:trPr>
          <w:trHeight w:val="33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121,95381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178,03000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186,46000</w:t>
            </w:r>
          </w:p>
        </w:tc>
      </w:tr>
      <w:tr w:rsidR="000451BE" w:rsidRPr="007F4C4C" w:rsidTr="003451AF">
        <w:trPr>
          <w:trHeight w:val="5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121,95381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178,03000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186,46000</w:t>
            </w:r>
          </w:p>
        </w:tc>
      </w:tr>
      <w:tr w:rsidR="000451BE" w:rsidRPr="007F4C4C" w:rsidTr="003451AF">
        <w:trPr>
          <w:trHeight w:val="111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Разработка проектов содержания автомобильных дорог, организации дорожного движения и схем дислокации дорожных знаков разметки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91160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15,00000</w:t>
            </w:r>
          </w:p>
        </w:tc>
      </w:tr>
      <w:tr w:rsidR="000451BE" w:rsidRPr="007F4C4C" w:rsidTr="003451AF">
        <w:trPr>
          <w:trHeight w:val="60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91160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15,00000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213,65989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Прочие 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213,65989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1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Ремонт и содержание автомобильных дорог и сооружений на них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94,61370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60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94,61370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Уличное освещение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119,04619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90830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119,04619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5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31,27120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39,27120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39,27120</w:t>
            </w:r>
          </w:p>
        </w:tc>
      </w:tr>
      <w:tr w:rsidR="000451BE" w:rsidRPr="007F4C4C" w:rsidTr="003451AF">
        <w:trPr>
          <w:trHeight w:val="84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39,27120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39,27120</w:t>
            </w:r>
          </w:p>
        </w:tc>
      </w:tr>
      <w:tr w:rsidR="000451BE" w:rsidRPr="007F4C4C" w:rsidTr="003451AF">
        <w:trPr>
          <w:trHeight w:val="84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24,00000</w:t>
            </w:r>
          </w:p>
        </w:tc>
      </w:tr>
      <w:tr w:rsidR="000451BE" w:rsidRPr="007F4C4C" w:rsidTr="003451AF">
        <w:trPr>
          <w:trHeight w:val="55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24,00000</w:t>
            </w:r>
          </w:p>
        </w:tc>
      </w:tr>
      <w:tr w:rsidR="000451BE" w:rsidRPr="007F4C4C" w:rsidTr="003451AF">
        <w:trPr>
          <w:trHeight w:val="67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24,00000</w:t>
            </w:r>
          </w:p>
        </w:tc>
      </w:tr>
      <w:tr w:rsidR="000451BE" w:rsidRPr="007F4C4C" w:rsidTr="003451AF">
        <w:trPr>
          <w:trHeight w:val="94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6,41520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6,41520</w:t>
            </w:r>
          </w:p>
        </w:tc>
      </w:tr>
      <w:tr w:rsidR="000451BE" w:rsidRPr="007F4C4C" w:rsidTr="003451AF">
        <w:trPr>
          <w:trHeight w:val="3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6,41520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6,41520</w:t>
            </w:r>
          </w:p>
        </w:tc>
      </w:tr>
      <w:tr w:rsidR="000451BE" w:rsidRPr="007F4C4C" w:rsidTr="003451AF">
        <w:trPr>
          <w:trHeight w:val="122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8,85600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8,85600</w:t>
            </w:r>
          </w:p>
        </w:tc>
      </w:tr>
      <w:tr w:rsidR="000451BE" w:rsidRPr="007F4C4C" w:rsidTr="003451AF">
        <w:trPr>
          <w:trHeight w:val="3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8,85600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8,85600</w:t>
            </w:r>
          </w:p>
        </w:tc>
      </w:tr>
      <w:tr w:rsidR="000451BE" w:rsidRPr="007F4C4C" w:rsidTr="003451AF">
        <w:trPr>
          <w:trHeight w:val="3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 xml:space="preserve">Безвозмездные перечисления бюджетам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8,85600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8,85600</w:t>
            </w:r>
          </w:p>
        </w:tc>
      </w:tr>
      <w:tr w:rsidR="000451BE" w:rsidRPr="007F4C4C" w:rsidTr="003451AF">
        <w:trPr>
          <w:trHeight w:val="30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15,27120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113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6,41520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33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60010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6,41520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45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 обеспечению подготовки документов территориального планирования поселения по правам землепользования и застройки выдачи разрешений на строительство , на ввод объектов в эксплуатацию , выдачи градостроительных планов земельных участков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8,85600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307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8,85600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019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4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по землеустройству и землепользованию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64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государственных (муниципальных 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3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160,00000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172,40000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195,24930</w:t>
            </w:r>
          </w:p>
        </w:tc>
      </w:tr>
      <w:tr w:rsidR="000451BE" w:rsidRPr="007F4C4C" w:rsidTr="003451AF">
        <w:trPr>
          <w:trHeight w:val="34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84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12,00000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Благоустройство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148,00000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160,40000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183,24930</w:t>
            </w:r>
          </w:p>
        </w:tc>
      </w:tr>
      <w:tr w:rsidR="000451BE" w:rsidRPr="007F4C4C" w:rsidTr="003451AF">
        <w:trPr>
          <w:trHeight w:val="7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105,67019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160,40000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183,24930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7 "Благоустройство территории поселения"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91,67019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140,40000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163,24930</w:t>
            </w:r>
          </w:p>
        </w:tc>
      </w:tr>
      <w:tr w:rsidR="000451BE" w:rsidRPr="007F4C4C" w:rsidTr="003451AF">
        <w:trPr>
          <w:trHeight w:val="581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91,67019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109,04930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90780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91,67019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95,00000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109,04930</w:t>
            </w:r>
          </w:p>
        </w:tc>
      </w:tr>
      <w:tr w:rsidR="000451BE" w:rsidRPr="007F4C4C" w:rsidTr="003451AF">
        <w:trPr>
          <w:trHeight w:val="5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91270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8,40000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7,20000</w:t>
            </w:r>
          </w:p>
        </w:tc>
      </w:tr>
      <w:tr w:rsidR="000451BE" w:rsidRPr="007F4C4C" w:rsidTr="003451AF">
        <w:trPr>
          <w:trHeight w:val="1056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10 "Осуществление переданных полномочий муниципального района"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20,00000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 xml:space="preserve">Выполнение переданных  полномочий  по  организации утилизации и переработку бытовых и промышленных отходов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20,00000</w:t>
            </w:r>
          </w:p>
        </w:tc>
      </w:tr>
      <w:tr w:rsidR="000451BE" w:rsidRPr="007F4C4C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14,00000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20,00000</w:t>
            </w:r>
          </w:p>
        </w:tc>
      </w:tr>
      <w:tr w:rsidR="000451BE" w:rsidRPr="007F4C4C" w:rsidTr="003451AF">
        <w:trPr>
          <w:trHeight w:val="37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42,32981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37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Осуществление переданных полномочий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95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Выполнение переданных полномочий по организации утилизации и переработке бытовых и промышленных отходов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95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60030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37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34,32981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4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Мероприятия по благоустройству территорий поселения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90780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244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34,32981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Образование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Молодежная политика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73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122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109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1,01000</w:t>
            </w:r>
          </w:p>
        </w:tc>
      </w:tr>
      <w:tr w:rsidR="000451BE" w:rsidRPr="007F4C4C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Прочие 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 на выполнение части полномочий поселений по  организации и осуществлению мероприятий по работе с детьми и молодежью в поселении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60080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0,95000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Культура и кинематография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1088,99350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1041,95550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1041,95550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Культура 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847,46450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 xml:space="preserve">Муниципальная программа "Развитие территории муниципального образования </w:t>
            </w:r>
            <w:r w:rsidRPr="0097670C">
              <w:rPr>
                <w:bCs/>
                <w:color w:val="000000"/>
              </w:rPr>
              <w:lastRenderedPageBreak/>
              <w:t>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312,46450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122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312,46450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98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312,46450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312,46450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590,42650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535,00000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535,00000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535,00000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60040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535,00000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7F4C4C" w:rsidTr="003451AF">
        <w:trPr>
          <w:trHeight w:val="50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Другие вопросы в области культуры и кинематографии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241,52900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451,52900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451,52900</w:t>
            </w:r>
          </w:p>
        </w:tc>
      </w:tr>
      <w:tr w:rsidR="000451BE" w:rsidRPr="007F4C4C" w:rsidTr="003451AF">
        <w:trPr>
          <w:trHeight w:val="73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Муниципальная программа "Развитие территории муниципального образования Марксовский сельсовет" на 2017-2022 годы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5,52900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451,52900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451,52900</w:t>
            </w:r>
          </w:p>
        </w:tc>
      </w:tr>
      <w:tr w:rsidR="000451BE" w:rsidRPr="007F4C4C" w:rsidTr="003451AF">
        <w:trPr>
          <w:trHeight w:val="1449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5,52900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451,52900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451,52900</w:t>
            </w:r>
          </w:p>
        </w:tc>
      </w:tr>
      <w:tr w:rsidR="000451BE" w:rsidRPr="007F4C4C" w:rsidTr="003451AF">
        <w:trPr>
          <w:trHeight w:val="126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lastRenderedPageBreak/>
              <w:t>Межбюджетные трансферты на выполнение  полномочий поселений по обеспечению деятельности  аппарата управления</w:t>
            </w:r>
            <w:r>
              <w:rPr>
                <w:bCs/>
                <w:color w:val="000000"/>
              </w:rPr>
              <w:t xml:space="preserve"> </w:t>
            </w:r>
            <w:r w:rsidRPr="0097670C">
              <w:rPr>
                <w:bCs/>
                <w:color w:val="000000"/>
              </w:rPr>
              <w:t xml:space="preserve"> отдела  культуры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47,00000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47,00000</w:t>
            </w:r>
          </w:p>
        </w:tc>
      </w:tr>
      <w:tr w:rsidR="000451BE" w:rsidRPr="007F4C4C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47,00000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47,00000</w:t>
            </w:r>
          </w:p>
        </w:tc>
      </w:tr>
      <w:tr w:rsidR="000451BE" w:rsidRPr="007F4C4C" w:rsidTr="003451AF">
        <w:trPr>
          <w:trHeight w:val="1685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60100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5,52900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404,52900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404,52900</w:t>
            </w:r>
          </w:p>
        </w:tc>
      </w:tr>
      <w:tr w:rsidR="000451BE" w:rsidRPr="00E736D8" w:rsidTr="003451AF">
        <w:trPr>
          <w:trHeight w:val="28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5,52900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404,52900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404,52900</w:t>
            </w:r>
          </w:p>
        </w:tc>
      </w:tr>
      <w:tr w:rsidR="000451BE" w:rsidRPr="00E736D8" w:rsidTr="003451AF">
        <w:trPr>
          <w:trHeight w:val="26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Непрограммные мероприятия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236,00000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236,00000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1022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189,00000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60100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189,00000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76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Межбюджетные трансферты на выполнение полномочий поселений по   обеспечению деятельности аппарата управления отдела культуры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47,00000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254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77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60060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540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47,00000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color w:val="000000"/>
              </w:rPr>
            </w:pPr>
            <w:r w:rsidRPr="0097670C">
              <w:rPr>
                <w:color w:val="000000"/>
              </w:rPr>
              <w:t>0,00000</w:t>
            </w:r>
          </w:p>
        </w:tc>
      </w:tr>
      <w:tr w:rsidR="000451BE" w:rsidRPr="00E736D8" w:rsidTr="003451AF">
        <w:trPr>
          <w:trHeight w:val="298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019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9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00000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000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82,83400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51BE" w:rsidRPr="0097670C" w:rsidRDefault="000451BE" w:rsidP="003451AF">
            <w:pPr>
              <w:autoSpaceDN w:val="0"/>
              <w:adjustRightInd w:val="0"/>
              <w:rPr>
                <w:bCs/>
                <w:color w:val="000000"/>
              </w:rPr>
            </w:pPr>
            <w:r w:rsidRPr="0097670C">
              <w:rPr>
                <w:bCs/>
                <w:color w:val="000000"/>
              </w:rPr>
              <w:t>168,94200</w:t>
            </w:r>
          </w:p>
        </w:tc>
      </w:tr>
    </w:tbl>
    <w:p w:rsidR="000451BE" w:rsidRPr="00E736D8" w:rsidRDefault="000451BE" w:rsidP="000451BE">
      <w:pPr>
        <w:jc w:val="both"/>
        <w:rPr>
          <w:b/>
        </w:rPr>
      </w:pPr>
    </w:p>
    <w:p w:rsidR="000451BE" w:rsidRDefault="000451BE" w:rsidP="000451BE">
      <w:pPr>
        <w:jc w:val="both"/>
        <w:rPr>
          <w:b/>
        </w:rPr>
      </w:pPr>
    </w:p>
    <w:p w:rsidR="000451BE" w:rsidRDefault="000451BE" w:rsidP="000451BE">
      <w:pPr>
        <w:jc w:val="both"/>
        <w:rPr>
          <w:b/>
        </w:rPr>
      </w:pPr>
    </w:p>
    <w:p w:rsidR="00AD1A5D" w:rsidRPr="000451BE" w:rsidRDefault="00AD1A5D" w:rsidP="000451BE">
      <w:pPr>
        <w:rPr>
          <w:szCs w:val="28"/>
        </w:rPr>
      </w:pPr>
    </w:p>
    <w:sectPr w:rsidR="00AD1A5D" w:rsidRPr="000451BE" w:rsidSect="000451BE">
      <w:footerReference w:type="default" r:id="rId8"/>
      <w:footerReference w:type="first" r:id="rId9"/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7C" w:rsidRDefault="0042207C" w:rsidP="007342A4">
      <w:r>
        <w:separator/>
      </w:r>
    </w:p>
  </w:endnote>
  <w:endnote w:type="continuationSeparator" w:id="1">
    <w:p w:rsidR="0042207C" w:rsidRDefault="0042207C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7C" w:rsidRDefault="0042207C" w:rsidP="007342A4">
      <w:r>
        <w:separator/>
      </w:r>
    </w:p>
  </w:footnote>
  <w:footnote w:type="continuationSeparator" w:id="1">
    <w:p w:rsidR="0042207C" w:rsidRDefault="0042207C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8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1"/>
  </w:num>
  <w:num w:numId="26">
    <w:abstractNumId w:val="14"/>
  </w:num>
  <w:num w:numId="27">
    <w:abstractNumId w:val="13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1122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1BE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07C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1BC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2CC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85C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74D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1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text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0451BE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0451BE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0451BE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0451BE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0451BE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0451BE"/>
    <w:rPr>
      <w:lang w:val="ru-RU" w:eastAsia="zh-CN" w:bidi="ar-SA"/>
    </w:rPr>
  </w:style>
  <w:style w:type="character" w:customStyle="1" w:styleId="53">
    <w:name w:val="Знак Знак5"/>
    <w:basedOn w:val="a0"/>
    <w:locked/>
    <w:rsid w:val="000451BE"/>
    <w:rPr>
      <w:lang w:val="ru-RU" w:eastAsia="zh-CN" w:bidi="ar-SA"/>
    </w:rPr>
  </w:style>
  <w:style w:type="character" w:customStyle="1" w:styleId="81">
    <w:name w:val="Знак Знак8"/>
    <w:basedOn w:val="a0"/>
    <w:locked/>
    <w:rsid w:val="000451BE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0451BE"/>
    <w:rPr>
      <w:lang w:val="ru-RU" w:eastAsia="zh-CN" w:bidi="ar-SA"/>
    </w:rPr>
  </w:style>
  <w:style w:type="character" w:customStyle="1" w:styleId="3a">
    <w:name w:val="Знак Знак3"/>
    <w:basedOn w:val="a0"/>
    <w:locked/>
    <w:rsid w:val="000451BE"/>
    <w:rPr>
      <w:lang w:val="ru-RU" w:eastAsia="ru-RU" w:bidi="ar-SA"/>
    </w:rPr>
  </w:style>
  <w:style w:type="character" w:customStyle="1" w:styleId="45">
    <w:name w:val="Знак Знак4"/>
    <w:basedOn w:val="a0"/>
    <w:locked/>
    <w:rsid w:val="000451BE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0451BE"/>
    <w:rPr>
      <w:lang w:val="ru-RU" w:eastAsia="zh-CN" w:bidi="ar-SA"/>
    </w:rPr>
  </w:style>
  <w:style w:type="character" w:customStyle="1" w:styleId="1fc">
    <w:name w:val="Знак Знак1"/>
    <w:basedOn w:val="a0"/>
    <w:locked/>
    <w:rsid w:val="000451BE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0451BE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0451BE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0451BE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0451BE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045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0451BE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0451BE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0451B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0451BE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0451BE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0451BE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0451BE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0451B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0451BE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0451B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0451BE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0451BE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0451BE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0451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0451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0451BE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0451BE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0451BE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0451BE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0451BE"/>
  </w:style>
  <w:style w:type="character" w:styleId="affffffff5">
    <w:name w:val="endnote reference"/>
    <w:rsid w:val="000451BE"/>
    <w:rPr>
      <w:rFonts w:cs="Times New Roman"/>
      <w:vertAlign w:val="superscript"/>
    </w:rPr>
  </w:style>
  <w:style w:type="paragraph" w:customStyle="1" w:styleId="72">
    <w:name w:val="Без интервала7"/>
    <w:rsid w:val="000451BE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0451B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0451BE"/>
  </w:style>
  <w:style w:type="character" w:customStyle="1" w:styleId="WW-Absatz-Standardschriftart">
    <w:name w:val="WW-Absatz-Standardschriftart"/>
    <w:rsid w:val="000451BE"/>
  </w:style>
  <w:style w:type="character" w:customStyle="1" w:styleId="WW-Absatz-Standardschriftart1">
    <w:name w:val="WW-Absatz-Standardschriftart1"/>
    <w:rsid w:val="000451BE"/>
  </w:style>
  <w:style w:type="character" w:customStyle="1" w:styleId="WW-Absatz-Standardschriftart11">
    <w:name w:val="WW-Absatz-Standardschriftart11"/>
    <w:rsid w:val="000451BE"/>
  </w:style>
  <w:style w:type="character" w:customStyle="1" w:styleId="WW-Absatz-Standardschriftart111">
    <w:name w:val="WW-Absatz-Standardschriftart111"/>
    <w:rsid w:val="000451BE"/>
  </w:style>
  <w:style w:type="character" w:customStyle="1" w:styleId="3b">
    <w:name w:val="Основной шрифт абзаца3"/>
    <w:rsid w:val="000451BE"/>
  </w:style>
  <w:style w:type="character" w:customStyle="1" w:styleId="WW-Absatz-Standardschriftart1111">
    <w:name w:val="WW-Absatz-Standardschriftart1111"/>
    <w:rsid w:val="000451BE"/>
  </w:style>
  <w:style w:type="character" w:customStyle="1" w:styleId="WW-Absatz-Standardschriftart11111">
    <w:name w:val="WW-Absatz-Standardschriftart11111"/>
    <w:rsid w:val="000451BE"/>
  </w:style>
  <w:style w:type="character" w:customStyle="1" w:styleId="WW-Absatz-Standardschriftart111111">
    <w:name w:val="WW-Absatz-Standardschriftart111111"/>
    <w:rsid w:val="000451BE"/>
  </w:style>
  <w:style w:type="character" w:customStyle="1" w:styleId="WW-Absatz-Standardschriftart1111111">
    <w:name w:val="WW-Absatz-Standardschriftart1111111"/>
    <w:rsid w:val="000451BE"/>
  </w:style>
  <w:style w:type="character" w:customStyle="1" w:styleId="WW-Absatz-Standardschriftart11111111">
    <w:name w:val="WW-Absatz-Standardschriftart11111111"/>
    <w:rsid w:val="000451BE"/>
  </w:style>
  <w:style w:type="character" w:customStyle="1" w:styleId="WW-Absatz-Standardschriftart111111111">
    <w:name w:val="WW-Absatz-Standardschriftart111111111"/>
    <w:rsid w:val="000451BE"/>
  </w:style>
  <w:style w:type="character" w:customStyle="1" w:styleId="WW-Absatz-Standardschriftart1111111111">
    <w:name w:val="WW-Absatz-Standardschriftart1111111111"/>
    <w:rsid w:val="000451BE"/>
  </w:style>
  <w:style w:type="character" w:customStyle="1" w:styleId="WW-Absatz-Standardschriftart11111111111">
    <w:name w:val="WW-Absatz-Standardschriftart11111111111"/>
    <w:rsid w:val="000451BE"/>
  </w:style>
  <w:style w:type="character" w:customStyle="1" w:styleId="WW-Absatz-Standardschriftart111111111111">
    <w:name w:val="WW-Absatz-Standardschriftart111111111111"/>
    <w:rsid w:val="000451BE"/>
  </w:style>
  <w:style w:type="character" w:customStyle="1" w:styleId="1fd">
    <w:name w:val="Верхний колонтитул Знак1"/>
    <w:basedOn w:val="28"/>
    <w:rsid w:val="000451BE"/>
  </w:style>
  <w:style w:type="character" w:customStyle="1" w:styleId="1fe">
    <w:name w:val="Нижний колонтитул Знак1"/>
    <w:basedOn w:val="28"/>
    <w:rsid w:val="000451BE"/>
  </w:style>
  <w:style w:type="paragraph" w:customStyle="1" w:styleId="3c">
    <w:name w:val="Название3"/>
    <w:basedOn w:val="a"/>
    <w:rsid w:val="000451B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0451BE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0451BE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0451BE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0451BE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0451BE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0451BE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0451BE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0451BE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0451BE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0451BE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451BE"/>
  </w:style>
  <w:style w:type="paragraph" w:customStyle="1" w:styleId="s1">
    <w:name w:val="s_1"/>
    <w:basedOn w:val="a"/>
    <w:rsid w:val="000451BE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0451BE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0451BE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0451B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4551</TotalTime>
  <Pages>23</Pages>
  <Words>6038</Words>
  <Characters>34422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40380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55</cp:revision>
  <cp:lastPrinted>2016-12-07T10:17:00Z</cp:lastPrinted>
  <dcterms:created xsi:type="dcterms:W3CDTF">2015-01-27T12:14:00Z</dcterms:created>
  <dcterms:modified xsi:type="dcterms:W3CDTF">2017-11-23T05:34:00Z</dcterms:modified>
</cp:coreProperties>
</file>