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92" w:rsidRPr="00FA26C4" w:rsidRDefault="00FA26C4" w:rsidP="00523D9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23D92">
        <w:rPr>
          <w:b/>
          <w:sz w:val="28"/>
          <w:szCs w:val="28"/>
        </w:rPr>
        <w:t>РОССИЙСКАЯ  ФЕДЕРАЦИЯ</w:t>
      </w:r>
    </w:p>
    <w:p w:rsidR="00523D92" w:rsidRDefault="00523D92" w:rsidP="0052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523D92" w:rsidRDefault="00523D92" w:rsidP="0052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 СЕЛЬСОВЕТА</w:t>
      </w:r>
    </w:p>
    <w:p w:rsidR="00523D92" w:rsidRDefault="00523D92" w:rsidP="0052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 РАЙОНА</w:t>
      </w:r>
    </w:p>
    <w:p w:rsidR="00523D92" w:rsidRDefault="00523D92" w:rsidP="0052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523D92" w:rsidRDefault="00523D92" w:rsidP="00523D92">
      <w:pPr>
        <w:rPr>
          <w:b/>
          <w:sz w:val="28"/>
          <w:szCs w:val="28"/>
        </w:rPr>
      </w:pPr>
    </w:p>
    <w:p w:rsidR="00523D92" w:rsidRDefault="00523D92" w:rsidP="00523D92">
      <w:pPr>
        <w:rPr>
          <w:b/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07.11. 2016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68 –</w:t>
      </w:r>
      <w:proofErr w:type="spellStart"/>
      <w:proofErr w:type="gramStart"/>
      <w:r>
        <w:rPr>
          <w:sz w:val="28"/>
          <w:szCs w:val="28"/>
          <w:u w:val="single"/>
        </w:rPr>
        <w:t>п</w:t>
      </w:r>
      <w:proofErr w:type="spellEnd"/>
      <w:proofErr w:type="gramEnd"/>
    </w:p>
    <w:p w:rsidR="00523D92" w:rsidRDefault="00523D92" w:rsidP="00523D92">
      <w:pPr>
        <w:rPr>
          <w:sz w:val="28"/>
          <w:szCs w:val="28"/>
          <w:u w:val="single"/>
        </w:rPr>
      </w:pPr>
    </w:p>
    <w:p w:rsidR="00523D92" w:rsidRDefault="00523D92" w:rsidP="00523D92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523D92" w:rsidRPr="00D85AE1" w:rsidTr="000279A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771D30" w:rsidRDefault="00523D92" w:rsidP="00523D92">
            <w:pPr>
              <w:rPr>
                <w:sz w:val="28"/>
                <w:szCs w:val="28"/>
              </w:rPr>
            </w:pPr>
            <w:r w:rsidRPr="00771D30">
              <w:rPr>
                <w:sz w:val="28"/>
                <w:szCs w:val="28"/>
              </w:rPr>
              <w:t xml:space="preserve">О проекте бюджета </w:t>
            </w:r>
            <w:r>
              <w:rPr>
                <w:sz w:val="28"/>
                <w:szCs w:val="28"/>
              </w:rPr>
              <w:t xml:space="preserve">муниципального образования   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Александровского района  Оренбургской               области </w:t>
            </w:r>
            <w:r w:rsidRPr="00771D3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7 год и плановый период 2018 </w:t>
            </w:r>
            <w:r w:rsidR="00010A8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2019 годов и прогнозе  </w:t>
            </w:r>
            <w:r w:rsidR="00DC27D9">
              <w:rPr>
                <w:sz w:val="28"/>
                <w:szCs w:val="28"/>
              </w:rPr>
              <w:t xml:space="preserve">                                       </w:t>
            </w:r>
            <w:r w:rsidRPr="00771D3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771D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 годы</w:t>
            </w:r>
          </w:p>
          <w:p w:rsidR="00523D92" w:rsidRPr="00A972BE" w:rsidRDefault="00523D92" w:rsidP="000279A4">
            <w:pPr>
              <w:keepNext/>
              <w:autoSpaceDN w:val="0"/>
              <w:textAlignment w:val="baseline"/>
              <w:outlineLvl w:val="0"/>
              <w:rPr>
                <w:bCs/>
              </w:rPr>
            </w:pPr>
          </w:p>
          <w:p w:rsidR="00523D92" w:rsidRPr="002D4DEF" w:rsidRDefault="00523D92" w:rsidP="000279A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23D92" w:rsidRPr="00D85AE1" w:rsidRDefault="00523D92" w:rsidP="000279A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23D92" w:rsidRPr="00523D92" w:rsidRDefault="00523D92" w:rsidP="00523D92">
      <w:pPr>
        <w:rPr>
          <w:sz w:val="28"/>
          <w:szCs w:val="28"/>
          <w:u w:val="single"/>
        </w:rPr>
      </w:pP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На основании Федерального закона РФ № 131-ФЗ от 06.10.2003 г. « Об общих принципах организации местного самоуправления в Российской Федерации», в соответствии с Бюджетным кодексом Российской Федерации, и решением   Совета   депутатов   муниципального образования 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от 26.12.2013 г. №127 «Об утверждении положения «О  бюджетном  процессе в муниципальном образовании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сельсовет»  и руководствуясь Уставом 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Александровского района  Оренбургской области:</w:t>
      </w:r>
      <w:proofErr w:type="gramEnd"/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>1.      Одобрить: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>1.1.   Основные направления бюджетной и налоговой политики  на 2017 год и плановый период 2018</w:t>
      </w:r>
      <w:r w:rsidR="00010A85">
        <w:rPr>
          <w:sz w:val="28"/>
          <w:szCs w:val="28"/>
        </w:rPr>
        <w:t>-</w:t>
      </w:r>
      <w:r>
        <w:rPr>
          <w:sz w:val="28"/>
          <w:szCs w:val="28"/>
        </w:rPr>
        <w:t>2019 годов и прогноза  на  2017 - 2019 год согласно приложению № 1.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4C207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 показатели   проекта  бюджета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</w:t>
      </w:r>
      <w:r w:rsidRPr="004C2074">
        <w:rPr>
          <w:sz w:val="28"/>
          <w:szCs w:val="28"/>
        </w:rPr>
        <w:t xml:space="preserve"> на 201</w:t>
      </w:r>
      <w:r>
        <w:rPr>
          <w:sz w:val="28"/>
          <w:szCs w:val="28"/>
        </w:rPr>
        <w:t>7 год и плановый период 2018</w:t>
      </w:r>
      <w:r w:rsidR="00010A85">
        <w:rPr>
          <w:sz w:val="28"/>
          <w:szCs w:val="28"/>
        </w:rPr>
        <w:t>-</w:t>
      </w:r>
      <w:r>
        <w:rPr>
          <w:sz w:val="28"/>
          <w:szCs w:val="28"/>
        </w:rPr>
        <w:t>2019 год</w:t>
      </w:r>
      <w:r w:rsidR="00010A85">
        <w:rPr>
          <w:sz w:val="28"/>
          <w:szCs w:val="28"/>
        </w:rPr>
        <w:t>ов</w:t>
      </w:r>
      <w:r>
        <w:rPr>
          <w:sz w:val="28"/>
          <w:szCs w:val="28"/>
        </w:rPr>
        <w:t xml:space="preserve"> и прогноза  </w:t>
      </w:r>
      <w:r w:rsidRPr="004C2074">
        <w:rPr>
          <w:sz w:val="28"/>
          <w:szCs w:val="28"/>
        </w:rPr>
        <w:t xml:space="preserve">  на 201</w:t>
      </w:r>
      <w:r>
        <w:rPr>
          <w:sz w:val="28"/>
          <w:szCs w:val="28"/>
        </w:rPr>
        <w:t>8</w:t>
      </w:r>
      <w:r w:rsidRPr="004C2074">
        <w:rPr>
          <w:sz w:val="28"/>
          <w:szCs w:val="28"/>
        </w:rPr>
        <w:t>–201</w:t>
      </w:r>
      <w:r>
        <w:rPr>
          <w:sz w:val="28"/>
          <w:szCs w:val="28"/>
        </w:rPr>
        <w:t>9 годов согласно приложению № 2.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 подготовить проект решения    «О бюджете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на 2017 год и плановый период 2018</w:t>
      </w:r>
      <w:r w:rsidR="00010A85">
        <w:rPr>
          <w:sz w:val="28"/>
          <w:szCs w:val="28"/>
        </w:rPr>
        <w:t>-</w:t>
      </w:r>
      <w:r>
        <w:rPr>
          <w:sz w:val="28"/>
          <w:szCs w:val="28"/>
        </w:rPr>
        <w:t xml:space="preserve">2019 годов» для внесения на рассмотрение Совета депутатов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Администратору доходов бюджета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 области  активизировать работу по обеспечению поступления налогов и  сборов в бюджет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 Оренбургской </w:t>
      </w:r>
      <w:r>
        <w:rPr>
          <w:sz w:val="28"/>
          <w:szCs w:val="28"/>
        </w:rPr>
        <w:lastRenderedPageBreak/>
        <w:t xml:space="preserve">области. Увеличение поступлений доходов в бюджет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 Оренбургской  области считать приоритетной задачей.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Главному распорядителю средств бюджета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 Александровского района Оренбургской области:</w:t>
      </w:r>
    </w:p>
    <w:p w:rsidR="00523D92" w:rsidRDefault="00523D92" w:rsidP="00523D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 Учитывать    необходимость  принятия дополнительных мер для оптимизации бюджетных расходов и повышения их эффективности в целях безусловного соблюдения принципов       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, ориентированного  на результат; </w:t>
      </w:r>
    </w:p>
    <w:p w:rsidR="00523D92" w:rsidRDefault="00523D92" w:rsidP="00523D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.   Финансирование  расходных  обязательств    за  счет   средств   бюджета муниципального образования  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  сельсовета    осуществлять   в  соответствии с  нормативными правовыми  актами  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сельсовет,  принятыми  в  рамках  реализации  Федерального  закона   от 6 октября 2003  года № 131-ФЗ  «Об общих  принципах  организации   местного самоуправления  в Российской Федерации»;</w:t>
      </w:r>
    </w:p>
    <w:p w:rsidR="00523D92" w:rsidRDefault="00523D92" w:rsidP="00523D9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4.3  Провести  работу  по оптимизации  расходных  обязательств  местного  бюджета,  сконцентрировав  расходы  на  достижении целевых показателей  социально-экономического развития   поселения,  установленных  указами  Президента  Российской  Федерации  от 7 мая 2012 года  № 597-599 и №606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3D92" w:rsidRPr="005B656A" w:rsidRDefault="00523D92" w:rsidP="00523D9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4.4.  До  1  января  2017 года   подготовить проекты   нормативных  правовых  актов  муниципального образования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сельсовет,  учитываемые в бюджете   на 2017 год и плановом периоде 2018</w:t>
      </w:r>
      <w:r w:rsidR="00010A85">
        <w:rPr>
          <w:sz w:val="28"/>
          <w:szCs w:val="28"/>
        </w:rPr>
        <w:t>-</w:t>
      </w:r>
      <w:r>
        <w:rPr>
          <w:sz w:val="28"/>
          <w:szCs w:val="28"/>
        </w:rPr>
        <w:t xml:space="preserve">2019 годов.                                                                                                                        5. Главе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Pr="005B656A">
        <w:rPr>
          <w:sz w:val="28"/>
          <w:szCs w:val="28"/>
        </w:rPr>
        <w:t>: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>5.1. Организовать работу по разработке проекта местного бюджета таким образом, чтобы проект решения о местном бюджете был внесен в представительный орган муниципального образования не позднее 15 ноября текущего года.</w:t>
      </w:r>
    </w:p>
    <w:p w:rsidR="00523D92" w:rsidRPr="005B656A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>5.2. При формировании соответствующего проекта бюджета исходить из необходимости</w:t>
      </w:r>
      <w:r w:rsidRPr="005B656A">
        <w:rPr>
          <w:sz w:val="28"/>
          <w:szCs w:val="28"/>
        </w:rPr>
        <w:t>:</w:t>
      </w:r>
    </w:p>
    <w:p w:rsidR="00523D92" w:rsidRPr="001C4E42" w:rsidRDefault="00523D92" w:rsidP="0052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последовательного расширения и уточнения собственной налоговой базы</w:t>
      </w:r>
      <w:r w:rsidRPr="005B656A">
        <w:rPr>
          <w:sz w:val="28"/>
          <w:szCs w:val="28"/>
        </w:rPr>
        <w:t>;</w:t>
      </w:r>
    </w:p>
    <w:p w:rsidR="00523D92" w:rsidRPr="00FA3401" w:rsidRDefault="00523D92" w:rsidP="00523D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расходов на содержание органов местного самоуправления</w:t>
      </w:r>
      <w:r w:rsidRPr="00FA3401">
        <w:rPr>
          <w:sz w:val="28"/>
          <w:szCs w:val="28"/>
        </w:rPr>
        <w:t>;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составления сбалансированного бюджета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Попова С.М.</w:t>
      </w:r>
    </w:p>
    <w:p w:rsidR="00523D92" w:rsidRDefault="00523D92" w:rsidP="00523D92">
      <w:pPr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C3695">
        <w:rPr>
          <w:sz w:val="28"/>
          <w:szCs w:val="28"/>
        </w:rPr>
        <w:t xml:space="preserve">администрации             </w:t>
      </w:r>
      <w:r>
        <w:rPr>
          <w:sz w:val="28"/>
          <w:szCs w:val="28"/>
        </w:rPr>
        <w:t xml:space="preserve">                                                           </w:t>
      </w:r>
      <w:r w:rsidRPr="00FC36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С.М.Попов  </w:t>
      </w: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  <w:r w:rsidRPr="00FC3695">
        <w:rPr>
          <w:sz w:val="28"/>
          <w:szCs w:val="28"/>
        </w:rPr>
        <w:t xml:space="preserve">Разослано:  финансовому отделу администрации Александровского района, прокурору, в дело.  </w:t>
      </w: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</w:p>
    <w:p w:rsidR="00523D92" w:rsidRDefault="00523D92" w:rsidP="00523D9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23D92" w:rsidRPr="00803F31" w:rsidTr="000279A4">
        <w:tc>
          <w:tcPr>
            <w:tcW w:w="4928" w:type="dxa"/>
          </w:tcPr>
          <w:p w:rsidR="00523D92" w:rsidRPr="00AE232C" w:rsidRDefault="00523D92" w:rsidP="00027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23D92" w:rsidRPr="00AE232C" w:rsidRDefault="00523D92" w:rsidP="000279A4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523D92" w:rsidRPr="00AE232C" w:rsidRDefault="00523D92" w:rsidP="000279A4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523D92" w:rsidRPr="00AE232C" w:rsidRDefault="00523D92" w:rsidP="00523D92">
            <w:pPr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07</w:t>
            </w:r>
            <w:r w:rsidRPr="00FB5B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68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523D92" w:rsidRDefault="00523D92" w:rsidP="0052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23D92" w:rsidRDefault="00523D92" w:rsidP="00523D92">
      <w:pPr>
        <w:pStyle w:val="BlockQuotation"/>
        <w:widowControl/>
        <w:tabs>
          <w:tab w:val="left" w:pos="-426"/>
        </w:tabs>
        <w:ind w:left="0" w:right="-58" w:firstLine="0"/>
        <w:jc w:val="center"/>
      </w:pPr>
      <w:r>
        <w:t xml:space="preserve"> </w:t>
      </w:r>
    </w:p>
    <w:p w:rsidR="00523D92" w:rsidRPr="00523D92" w:rsidRDefault="00523D92" w:rsidP="00523D92">
      <w:pPr>
        <w:jc w:val="center"/>
        <w:rPr>
          <w:sz w:val="28"/>
          <w:szCs w:val="28"/>
        </w:rPr>
      </w:pPr>
      <w:r w:rsidRPr="00523D92">
        <w:rPr>
          <w:sz w:val="28"/>
          <w:szCs w:val="28"/>
        </w:rPr>
        <w:t>Основные направления бюджетной и налоговой политики</w:t>
      </w:r>
    </w:p>
    <w:p w:rsidR="00523D92" w:rsidRPr="00523D92" w:rsidRDefault="00523D92" w:rsidP="00523D92">
      <w:pPr>
        <w:jc w:val="center"/>
        <w:rPr>
          <w:sz w:val="28"/>
          <w:szCs w:val="28"/>
        </w:rPr>
      </w:pPr>
      <w:r w:rsidRPr="00523D92">
        <w:rPr>
          <w:sz w:val="28"/>
          <w:szCs w:val="28"/>
        </w:rPr>
        <w:t xml:space="preserve">  на 2017 год и  прогноза   на  2018 -2019 годы</w:t>
      </w:r>
    </w:p>
    <w:p w:rsidR="00523D92" w:rsidRPr="00523D92" w:rsidRDefault="00523D92" w:rsidP="00523D92">
      <w:pPr>
        <w:jc w:val="center"/>
        <w:rPr>
          <w:sz w:val="28"/>
          <w:szCs w:val="28"/>
        </w:rPr>
      </w:pPr>
    </w:p>
    <w:p w:rsidR="00523D92" w:rsidRPr="00523D92" w:rsidRDefault="00523D92" w:rsidP="00523D92">
      <w:pPr>
        <w:jc w:val="both"/>
        <w:rPr>
          <w:sz w:val="28"/>
          <w:szCs w:val="28"/>
        </w:rPr>
      </w:pPr>
      <w:r w:rsidRPr="00523D92">
        <w:rPr>
          <w:sz w:val="28"/>
          <w:szCs w:val="28"/>
        </w:rPr>
        <w:tab/>
      </w:r>
      <w:proofErr w:type="gramStart"/>
      <w:r w:rsidRPr="00523D92">
        <w:rPr>
          <w:sz w:val="28"/>
          <w:szCs w:val="28"/>
        </w:rPr>
        <w:t xml:space="preserve">Основные направления бюджетной и налоговой политики на 2017 год и прогноза бюджета на период 2018–2019 годов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 Указах   Президента Российской Федерации  от 7  мая  2012  года  №  597- 599, № 606 (далее – Указы  Президента),   стратегией развития </w:t>
      </w:r>
      <w:proofErr w:type="spellStart"/>
      <w:r w:rsidRPr="00523D92">
        <w:rPr>
          <w:sz w:val="28"/>
          <w:szCs w:val="28"/>
        </w:rPr>
        <w:t>Марксовского</w:t>
      </w:r>
      <w:proofErr w:type="spellEnd"/>
      <w:r w:rsidRPr="00523D92">
        <w:rPr>
          <w:sz w:val="28"/>
          <w:szCs w:val="28"/>
        </w:rPr>
        <w:t xml:space="preserve"> сельсовета  Александровского района  Оренбургской области до 2020 года.</w:t>
      </w:r>
      <w:proofErr w:type="gramEnd"/>
      <w:r w:rsidRPr="00523D92">
        <w:rPr>
          <w:sz w:val="28"/>
          <w:szCs w:val="28"/>
        </w:rPr>
        <w:t xml:space="preserve"> Кроме того, при определении бюджетной и налоговой </w:t>
      </w:r>
      <w:proofErr w:type="gramStart"/>
      <w:r w:rsidRPr="00523D92">
        <w:rPr>
          <w:sz w:val="28"/>
          <w:szCs w:val="28"/>
        </w:rPr>
        <w:t>политики на</w:t>
      </w:r>
      <w:proofErr w:type="gramEnd"/>
      <w:r w:rsidRPr="00523D92">
        <w:rPr>
          <w:sz w:val="28"/>
          <w:szCs w:val="28"/>
        </w:rPr>
        <w:t xml:space="preserve"> ближайшую перспективу использовать  сценарные условия  социально-экономического развития  Александровского района    на 2017 год  и на  период  до 2019 года.</w:t>
      </w:r>
    </w:p>
    <w:p w:rsidR="00523D92" w:rsidRPr="00523D92" w:rsidRDefault="00523D92" w:rsidP="00523D92">
      <w:pPr>
        <w:jc w:val="both"/>
        <w:rPr>
          <w:sz w:val="28"/>
          <w:szCs w:val="28"/>
        </w:rPr>
      </w:pPr>
    </w:p>
    <w:p w:rsidR="00523D92" w:rsidRPr="00523D92" w:rsidRDefault="00523D92" w:rsidP="00523D92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 xml:space="preserve">Стратегические направления  развития  бюджетной политики  </w:t>
      </w:r>
      <w:proofErr w:type="gramStart"/>
      <w:r w:rsidRPr="00523D92">
        <w:rPr>
          <w:b/>
          <w:sz w:val="28"/>
          <w:szCs w:val="28"/>
        </w:rPr>
        <w:t>на</w:t>
      </w:r>
      <w:proofErr w:type="gramEnd"/>
    </w:p>
    <w:p w:rsidR="00523D92" w:rsidRPr="00523D92" w:rsidRDefault="00523D92" w:rsidP="00523D92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2017 – 2019 годы</w:t>
      </w:r>
    </w:p>
    <w:p w:rsidR="00523D92" w:rsidRPr="00523D92" w:rsidRDefault="00523D92" w:rsidP="00523D92">
      <w:pPr>
        <w:jc w:val="center"/>
        <w:rPr>
          <w:b/>
          <w:sz w:val="28"/>
          <w:szCs w:val="28"/>
        </w:rPr>
      </w:pP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color w:val="auto"/>
          <w:sz w:val="28"/>
          <w:szCs w:val="28"/>
        </w:rPr>
        <w:t>Бюджет 2017</w:t>
      </w:r>
      <w:r w:rsidRPr="00523D92">
        <w:rPr>
          <w:rFonts w:cs="Times New Roman"/>
          <w:sz w:val="28"/>
          <w:szCs w:val="28"/>
        </w:rPr>
        <w:t xml:space="preserve"> года и плановый период 2018</w:t>
      </w:r>
      <w:r w:rsidR="00010A85">
        <w:rPr>
          <w:rFonts w:cs="Times New Roman"/>
          <w:sz w:val="28"/>
          <w:szCs w:val="28"/>
        </w:rPr>
        <w:t>-</w:t>
      </w:r>
      <w:r w:rsidRPr="00523D92">
        <w:rPr>
          <w:rFonts w:cs="Times New Roman"/>
          <w:sz w:val="28"/>
          <w:szCs w:val="28"/>
        </w:rPr>
        <w:t>2019 год</w:t>
      </w:r>
      <w:r w:rsidR="00010A85">
        <w:rPr>
          <w:rFonts w:cs="Times New Roman"/>
          <w:sz w:val="28"/>
          <w:szCs w:val="28"/>
        </w:rPr>
        <w:t>ов</w:t>
      </w:r>
      <w:r w:rsidRPr="00523D92">
        <w:rPr>
          <w:rFonts w:cs="Times New Roman"/>
          <w:sz w:val="28"/>
          <w:szCs w:val="28"/>
        </w:rPr>
        <w:t xml:space="preserve"> формируется в соответствии с утвержденными бюджетными принципами и правилами. Главная задача, которая стоит перед муниципальным образованием </w:t>
      </w:r>
      <w:proofErr w:type="spellStart"/>
      <w:r w:rsidRPr="00523D92">
        <w:rPr>
          <w:rFonts w:cs="Times New Roman"/>
          <w:sz w:val="28"/>
          <w:szCs w:val="28"/>
        </w:rPr>
        <w:t>Марксовский</w:t>
      </w:r>
      <w:proofErr w:type="spellEnd"/>
      <w:r w:rsidRPr="00523D92">
        <w:rPr>
          <w:rFonts w:cs="Times New Roman"/>
          <w:sz w:val="28"/>
          <w:szCs w:val="28"/>
        </w:rPr>
        <w:t xml:space="preserve"> сельсовет Александровского района  Оренбургской области – обеспечить принятие выполнимых обязательств и не нарушить устойчивость бюджетной системы.</w:t>
      </w:r>
    </w:p>
    <w:p w:rsidR="00523D92" w:rsidRPr="00523D92" w:rsidRDefault="00523D92" w:rsidP="00523D92">
      <w:pPr>
        <w:tabs>
          <w:tab w:val="left" w:pos="4488"/>
        </w:tabs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В основе составления бюджета лежит долгосрочный бюджетный </w:t>
      </w:r>
      <w:r w:rsidRPr="00523D92">
        <w:rPr>
          <w:sz w:val="28"/>
          <w:szCs w:val="28"/>
        </w:rPr>
        <w:br/>
        <w:t xml:space="preserve">прогноз. Необходимость стратегического бюджетного прогнозирования в </w:t>
      </w:r>
      <w:r w:rsidRPr="00523D92">
        <w:rPr>
          <w:sz w:val="28"/>
          <w:szCs w:val="28"/>
        </w:rPr>
        <w:br/>
        <w:t>современных условиях приобретает особую актуальность.</w:t>
      </w:r>
    </w:p>
    <w:p w:rsidR="00523D92" w:rsidRPr="00523D92" w:rsidRDefault="00523D92" w:rsidP="00523D92">
      <w:pPr>
        <w:tabs>
          <w:tab w:val="left" w:pos="4488"/>
        </w:tabs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услуг. </w:t>
      </w: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Формирование и исполнение «программного бюджета» будет сопровождаться внедрением современных информационных систем.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Соблюдение принципа единства бюджетной системы Российской Федерации в среднесрочном периоде будет обеспечиваться, в том числе, за счет применения единой классификации, единых перечней муниципальных услуг.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Обеспечение расходных обязательств источниками финансирования является необходимым условием реализации политики муниципального образования </w:t>
      </w:r>
      <w:proofErr w:type="spellStart"/>
      <w:r w:rsidRPr="00523D92">
        <w:rPr>
          <w:sz w:val="28"/>
          <w:szCs w:val="28"/>
        </w:rPr>
        <w:t>Марксовский</w:t>
      </w:r>
      <w:proofErr w:type="spellEnd"/>
      <w:r w:rsidRPr="00523D92">
        <w:rPr>
          <w:sz w:val="28"/>
          <w:szCs w:val="28"/>
        </w:rPr>
        <w:t xml:space="preserve"> сельсовет.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</w:t>
      </w:r>
      <w:r w:rsidRPr="00523D92">
        <w:rPr>
          <w:sz w:val="28"/>
          <w:szCs w:val="28"/>
        </w:rPr>
        <w:lastRenderedPageBreak/>
        <w:t>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proofErr w:type="gramStart"/>
      <w:r w:rsidRPr="00523D92">
        <w:rPr>
          <w:sz w:val="28"/>
          <w:szCs w:val="28"/>
        </w:rPr>
        <w:t xml:space="preserve">Разработка нового порядка составления прогнозов социально-экономического развития муниципального образования </w:t>
      </w:r>
      <w:proofErr w:type="spellStart"/>
      <w:r w:rsidRPr="00523D92">
        <w:rPr>
          <w:sz w:val="28"/>
          <w:szCs w:val="28"/>
        </w:rPr>
        <w:t>Марксовский</w:t>
      </w:r>
      <w:proofErr w:type="spellEnd"/>
      <w:r w:rsidRPr="00523D92">
        <w:rPr>
          <w:sz w:val="28"/>
          <w:szCs w:val="28"/>
        </w:rPr>
        <w:t xml:space="preserve"> сельсовет и других документов стратегического планирования на основе Федерального     закона от 28 июня              2014 года № 172-ФЗ «О стратегическом планировании Российской Федерации» позволит качественно повысить достоверность оценок и перспектив развития экономики и отдельных направлений политики органов местного самоуправления, точность оценки доходов и расходных обязательств.</w:t>
      </w:r>
      <w:proofErr w:type="gramEnd"/>
    </w:p>
    <w:p w:rsidR="00523D92" w:rsidRPr="00523D92" w:rsidRDefault="00523D92" w:rsidP="00523D92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</w:p>
    <w:p w:rsidR="00523D92" w:rsidRPr="00523D92" w:rsidRDefault="00523D92" w:rsidP="00523D92">
      <w:pPr>
        <w:ind w:firstLine="700"/>
        <w:jc w:val="both"/>
        <w:rPr>
          <w:b/>
          <w:bCs/>
          <w:color w:val="000000"/>
          <w:sz w:val="28"/>
          <w:szCs w:val="28"/>
        </w:rPr>
      </w:pPr>
      <w:r w:rsidRPr="00523D92">
        <w:rPr>
          <w:b/>
          <w:bCs/>
          <w:color w:val="000000"/>
          <w:sz w:val="28"/>
          <w:szCs w:val="28"/>
        </w:rPr>
        <w:t>Основные цели и задачи бюджетной политики на 2017–2019 годы</w:t>
      </w:r>
    </w:p>
    <w:p w:rsidR="00523D92" w:rsidRPr="00523D92" w:rsidRDefault="00523D92" w:rsidP="00523D92">
      <w:pPr>
        <w:ind w:firstLine="700"/>
        <w:jc w:val="center"/>
        <w:rPr>
          <w:b/>
          <w:color w:val="000000"/>
          <w:sz w:val="28"/>
          <w:szCs w:val="28"/>
        </w:rPr>
      </w:pP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Основными целями бюджетной политики на 2017 год и прогнозируемый период 2018-2019 год</w:t>
      </w:r>
      <w:r w:rsidR="00010A85">
        <w:rPr>
          <w:rFonts w:cs="Times New Roman"/>
          <w:sz w:val="28"/>
          <w:szCs w:val="28"/>
        </w:rPr>
        <w:t xml:space="preserve">ов </w:t>
      </w:r>
      <w:r w:rsidRPr="00523D92">
        <w:rPr>
          <w:rFonts w:cs="Times New Roman"/>
          <w:sz w:val="28"/>
          <w:szCs w:val="28"/>
        </w:rPr>
        <w:t xml:space="preserve"> являются обеспечение долгосрочной сбалансированности, устойчивости бюджетной системы и безусловное исполнение принятых обязательств наиболее эффективным способом. </w:t>
      </w: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Для достижения данных целей предусматривается решение следующих задач:</w:t>
      </w: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1. Повышение качества муниципальных программ муниципального образования </w:t>
      </w:r>
      <w:proofErr w:type="spellStart"/>
      <w:r w:rsidRPr="00523D92">
        <w:rPr>
          <w:rFonts w:cs="Times New Roman"/>
          <w:sz w:val="28"/>
          <w:szCs w:val="28"/>
        </w:rPr>
        <w:t>Марксовский</w:t>
      </w:r>
      <w:proofErr w:type="spellEnd"/>
      <w:r w:rsidRPr="00523D92">
        <w:rPr>
          <w:rFonts w:cs="Times New Roman"/>
          <w:sz w:val="28"/>
          <w:szCs w:val="28"/>
        </w:rPr>
        <w:t xml:space="preserve"> сельсовет и широкое их применение в бюджетном планировании. </w:t>
      </w: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>В целях создания условий для дальнейшей реализации программных продуктов продолжится работа по совершенствованию нормативной базы, необходимой для программно-целевого планирования и реализации местного бюджета в «программном формате».</w:t>
      </w: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Дальнейшая реализация принципа формирования местного  бюджета  позволит повысить обоснованность бюджетных ассигнований на этапе их формирования, обеспечит их прозрачность для общества и наличие широких возможностей для оценки их эффективности. </w:t>
      </w: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2. Повышение эффективности оказания муниципальных услуг. </w:t>
      </w:r>
    </w:p>
    <w:p w:rsidR="00523D92" w:rsidRPr="00523D92" w:rsidRDefault="00523D92" w:rsidP="00523D92">
      <w:pPr>
        <w:pStyle w:val="Default"/>
        <w:ind w:firstLine="700"/>
        <w:jc w:val="both"/>
        <w:rPr>
          <w:rFonts w:cs="Times New Roman"/>
          <w:color w:val="auto"/>
          <w:sz w:val="28"/>
          <w:szCs w:val="28"/>
        </w:rPr>
      </w:pPr>
      <w:r w:rsidRPr="00523D92">
        <w:rPr>
          <w:rFonts w:cs="Times New Roman"/>
          <w:sz w:val="28"/>
          <w:szCs w:val="28"/>
        </w:rPr>
        <w:t xml:space="preserve">В рамках решения данной задачи будет продолжена работа по созданию стимулов для рационального и экономного использования бюджетных </w:t>
      </w:r>
      <w:r w:rsidRPr="00523D92">
        <w:rPr>
          <w:rFonts w:cs="Times New Roman"/>
          <w:color w:val="auto"/>
          <w:sz w:val="28"/>
          <w:szCs w:val="28"/>
        </w:rPr>
        <w:t xml:space="preserve">средств, в том числе при размещении заказов и исполнении обязательств, сокращению доли неэффективных бюджетных расходов. 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3. Повышение эффективности управления муниципальным долгом.</w:t>
      </w:r>
    </w:p>
    <w:p w:rsidR="00523D92" w:rsidRPr="00523D92" w:rsidRDefault="00523D92" w:rsidP="00523D92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Стратегическая задача в области управления муниципальным долгом заключается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 и соблюдении показателей и индикаторов.</w:t>
      </w:r>
    </w:p>
    <w:p w:rsidR="00523D92" w:rsidRPr="00523D92" w:rsidRDefault="00523D92" w:rsidP="00523D92">
      <w:pPr>
        <w:ind w:firstLine="700"/>
        <w:jc w:val="both"/>
        <w:rPr>
          <w:bCs/>
          <w:sz w:val="28"/>
          <w:szCs w:val="28"/>
        </w:rPr>
      </w:pPr>
      <w:r w:rsidRPr="00523D92">
        <w:rPr>
          <w:bCs/>
          <w:sz w:val="28"/>
          <w:szCs w:val="28"/>
        </w:rPr>
        <w:t xml:space="preserve">4. Совершенствование управления исполнением местного бюджета. </w:t>
      </w:r>
    </w:p>
    <w:p w:rsidR="00523D92" w:rsidRPr="00523D92" w:rsidRDefault="00523D92" w:rsidP="00523D92">
      <w:pPr>
        <w:ind w:firstLine="700"/>
        <w:jc w:val="both"/>
        <w:rPr>
          <w:bCs/>
          <w:sz w:val="28"/>
          <w:szCs w:val="28"/>
        </w:rPr>
      </w:pPr>
      <w:r w:rsidRPr="00523D92">
        <w:rPr>
          <w:bCs/>
          <w:sz w:val="28"/>
          <w:szCs w:val="28"/>
        </w:rPr>
        <w:t>Управление исполнением местного  бюджета в первую очередь ориентировано на повышение эффективности использования бюджетных средств, повышение качества управления средствами местного бюджета и строгое соблюдение бюджетной дисциплины всеми участниками бюджетного процесса, включая: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исполнение местного бюджета на основе кассового плана;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планирование кассовых разрывов и резервов их покрытия;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lastRenderedPageBreak/>
        <w:t>совершенствование процедуры кассового исполнения   бюджета поселения, осуществляемого через лицевые счета, открытые в  Управлении Федерального казначейства по Оренбургской области;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принятие главным  распорядителем  бюджетных средств бюджетных </w:t>
      </w:r>
      <w:proofErr w:type="gramStart"/>
      <w:r w:rsidRPr="00523D92">
        <w:rPr>
          <w:sz w:val="28"/>
          <w:szCs w:val="28"/>
        </w:rPr>
        <w:t>обязательств</w:t>
      </w:r>
      <w:proofErr w:type="gramEnd"/>
      <w:r w:rsidRPr="00523D92">
        <w:rPr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обеспечение жесткого </w:t>
      </w:r>
      <w:proofErr w:type="gramStart"/>
      <w:r w:rsidRPr="00523D92">
        <w:rPr>
          <w:sz w:val="28"/>
          <w:szCs w:val="28"/>
        </w:rPr>
        <w:t>контроля за</w:t>
      </w:r>
      <w:proofErr w:type="gramEnd"/>
      <w:r w:rsidRPr="00523D92">
        <w:rPr>
          <w:sz w:val="28"/>
          <w:szCs w:val="28"/>
        </w:rPr>
        <w:t xml:space="preserve"> состоянием кредиторской задолженности по принятым обязательствам;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совершенствование методов и усиление предварительного контроля в части санкционирования операций по расходованию бюджетных сре</w:t>
      </w:r>
      <w:proofErr w:type="gramStart"/>
      <w:r w:rsidRPr="00523D92">
        <w:rPr>
          <w:sz w:val="28"/>
          <w:szCs w:val="28"/>
        </w:rPr>
        <w:t>дств в ц</w:t>
      </w:r>
      <w:proofErr w:type="gramEnd"/>
      <w:r w:rsidRPr="00523D92">
        <w:rPr>
          <w:sz w:val="28"/>
          <w:szCs w:val="28"/>
        </w:rPr>
        <w:t>елях предупреждения и пресечения бюджетных нарушений в процессе исполнения  бюджета поселения;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сокращение оборота наличных денег путем обеспечения получателя бюджетных средств денежной наличностью с использованием расчетных банковских карт;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контроль за целевым и эффективным использованием бюджетных средств;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осуществление </w:t>
      </w:r>
      <w:proofErr w:type="gramStart"/>
      <w:r w:rsidRPr="00523D92">
        <w:rPr>
          <w:sz w:val="28"/>
          <w:szCs w:val="28"/>
        </w:rPr>
        <w:t>контроля за</w:t>
      </w:r>
      <w:proofErr w:type="gramEnd"/>
      <w:r w:rsidRPr="00523D92">
        <w:rPr>
          <w:sz w:val="28"/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местного  бюджета для их осуществления;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совершенствование системы учета и отчетности.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bCs/>
          <w:sz w:val="28"/>
          <w:szCs w:val="28"/>
        </w:rPr>
        <w:t>5.</w:t>
      </w:r>
      <w:r w:rsidRPr="00523D92">
        <w:rPr>
          <w:sz w:val="28"/>
          <w:szCs w:val="28"/>
        </w:rPr>
        <w:t xml:space="preserve"> Реализация мероприятий  по увеличению налоговых и неналоговых доходов консолидированного бюджета муниципального образования </w:t>
      </w:r>
      <w:proofErr w:type="spellStart"/>
      <w:r w:rsidRPr="00523D92">
        <w:rPr>
          <w:sz w:val="28"/>
          <w:szCs w:val="28"/>
        </w:rPr>
        <w:t>Марксовский</w:t>
      </w:r>
      <w:proofErr w:type="spellEnd"/>
      <w:r w:rsidRPr="00523D92">
        <w:rPr>
          <w:sz w:val="28"/>
          <w:szCs w:val="28"/>
        </w:rPr>
        <w:t xml:space="preserve"> сельсовет, оптимизации бюджетных расходов.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</w:p>
    <w:p w:rsidR="00523D92" w:rsidRPr="00523D92" w:rsidRDefault="00523D92" w:rsidP="00523D92">
      <w:pPr>
        <w:ind w:firstLine="700"/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Особенности формирования бюджетных ассигнований на развитие социальной сферы</w:t>
      </w:r>
    </w:p>
    <w:p w:rsidR="00523D92" w:rsidRPr="00523D92" w:rsidRDefault="00523D92" w:rsidP="00523D92">
      <w:pPr>
        <w:tabs>
          <w:tab w:val="left" w:pos="1305"/>
        </w:tabs>
        <w:ind w:firstLine="851"/>
        <w:jc w:val="both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ab/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Бюджетная политика в отраслях социальной сферы направлена </w:t>
      </w:r>
      <w:proofErr w:type="gramStart"/>
      <w:r w:rsidRPr="00523D92">
        <w:rPr>
          <w:sz w:val="28"/>
          <w:szCs w:val="28"/>
        </w:rPr>
        <w:t>на</w:t>
      </w:r>
      <w:proofErr w:type="gramEnd"/>
      <w:r w:rsidRPr="00523D92">
        <w:rPr>
          <w:sz w:val="28"/>
          <w:szCs w:val="28"/>
        </w:rPr>
        <w:t>: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1. Обеспечение в полном объеме публичных нормативных обязательств.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2. Обеспечение исполнения Указов Президента, в том числе повышение заработной платы работникам  муниципальных образований, определенных в Указах Президента, исходя из параметров повышения, установленных в планах мероприятий изменений в отраслях социальной сферы («дорожных картах»). 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3. Инвентаризацию социальных выплат на предмет их универсализации и оптимизации на основе критериев </w:t>
      </w:r>
      <w:proofErr w:type="spellStart"/>
      <w:r w:rsidRPr="00523D92">
        <w:rPr>
          <w:sz w:val="28"/>
          <w:szCs w:val="28"/>
        </w:rPr>
        <w:t>адресности</w:t>
      </w:r>
      <w:proofErr w:type="spellEnd"/>
      <w:r w:rsidRPr="00523D92">
        <w:rPr>
          <w:sz w:val="28"/>
          <w:szCs w:val="28"/>
        </w:rPr>
        <w:t xml:space="preserve"> и нуждаемости. 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4. Интенсивное внедрение новых механизмов управления финансами, таких как: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подписание «эффективных контрактов» с работниками муниципального образования;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полное отражение расходов на оказание муниципальных услуг в муниципальных программах муниципального образования;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развитие механизма </w:t>
      </w:r>
      <w:proofErr w:type="spellStart"/>
      <w:r w:rsidRPr="00523D92">
        <w:rPr>
          <w:sz w:val="28"/>
          <w:szCs w:val="28"/>
        </w:rPr>
        <w:t>нормативно-подушевого</w:t>
      </w:r>
      <w:proofErr w:type="spellEnd"/>
      <w:r w:rsidRPr="00523D92">
        <w:rPr>
          <w:sz w:val="28"/>
          <w:szCs w:val="28"/>
        </w:rPr>
        <w:t xml:space="preserve"> финансирования расходов;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совершенствование методологии формирования  муниципальных программ муниципального образования  с целью консолидации показателей программ и муниципальных заданий на оказание услуг (выполнение работ).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lastRenderedPageBreak/>
        <w:t>5. Мониторинг деятельности муниципального образования с целью их оптимизации.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6. Сокращение неэффективных расходов муниципального образования, отчуждение их непрофильного имущества, а также прекращение реализации ими функций, не обусловленных полномочиями муниципального образования.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7. Финансовое обеспечение выплаты уральского коэффициента сверх минимального </w:t>
      </w:r>
      <w:proofErr w:type="gramStart"/>
      <w:r w:rsidRPr="00523D92">
        <w:rPr>
          <w:sz w:val="28"/>
          <w:szCs w:val="28"/>
        </w:rPr>
        <w:t>размера оплаты труда</w:t>
      </w:r>
      <w:proofErr w:type="gramEnd"/>
      <w:r w:rsidRPr="00523D92">
        <w:rPr>
          <w:sz w:val="28"/>
          <w:szCs w:val="28"/>
        </w:rPr>
        <w:t>.</w:t>
      </w:r>
      <w:r w:rsidRPr="00523D92">
        <w:rPr>
          <w:sz w:val="28"/>
          <w:szCs w:val="28"/>
        </w:rPr>
        <w:tab/>
      </w:r>
    </w:p>
    <w:p w:rsidR="00523D92" w:rsidRPr="00523D92" w:rsidRDefault="00523D92" w:rsidP="00523D92">
      <w:pPr>
        <w:shd w:val="clear" w:color="auto" w:fill="FFFFFF"/>
        <w:ind w:left="10" w:firstLine="701"/>
        <w:jc w:val="both"/>
        <w:rPr>
          <w:color w:val="000000"/>
          <w:sz w:val="28"/>
          <w:szCs w:val="28"/>
        </w:rPr>
      </w:pPr>
      <w:r w:rsidRPr="00523D92">
        <w:rPr>
          <w:color w:val="000000"/>
          <w:spacing w:val="-1"/>
          <w:sz w:val="28"/>
          <w:szCs w:val="28"/>
        </w:rPr>
        <w:t xml:space="preserve">8. В бюджете поселения на 2017 год и прогнозируемом периоде 2018 </w:t>
      </w:r>
      <w:r w:rsidR="00010A85">
        <w:rPr>
          <w:color w:val="000000"/>
          <w:spacing w:val="-1"/>
          <w:sz w:val="28"/>
          <w:szCs w:val="28"/>
        </w:rPr>
        <w:t>-</w:t>
      </w:r>
      <w:r w:rsidRPr="00523D92">
        <w:rPr>
          <w:color w:val="000000"/>
          <w:spacing w:val="-1"/>
          <w:sz w:val="28"/>
          <w:szCs w:val="28"/>
        </w:rPr>
        <w:t xml:space="preserve"> 2019 </w:t>
      </w:r>
      <w:r w:rsidRPr="00523D92">
        <w:rPr>
          <w:color w:val="000000"/>
          <w:sz w:val="28"/>
          <w:szCs w:val="28"/>
        </w:rPr>
        <w:t xml:space="preserve">годов будут учтены ассигнования на обеспечение исполнения в полном </w:t>
      </w:r>
      <w:r w:rsidRPr="00523D92">
        <w:rPr>
          <w:color w:val="000000"/>
          <w:spacing w:val="-9"/>
          <w:sz w:val="28"/>
          <w:szCs w:val="28"/>
        </w:rPr>
        <w:t xml:space="preserve">объеме законодательно установленных публично-нормативных и иных </w:t>
      </w:r>
      <w:r w:rsidRPr="00523D92">
        <w:rPr>
          <w:color w:val="000000"/>
          <w:sz w:val="28"/>
          <w:szCs w:val="28"/>
        </w:rPr>
        <w:t xml:space="preserve">социально значимых обязательств. </w:t>
      </w:r>
    </w:p>
    <w:p w:rsidR="00523D92" w:rsidRPr="00523D92" w:rsidRDefault="00523D92" w:rsidP="00523D9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23D92">
        <w:rPr>
          <w:color w:val="000000"/>
          <w:sz w:val="28"/>
          <w:szCs w:val="28"/>
        </w:rPr>
        <w:t>В бюджете на 2017 год и прогнозируемом  периоде 2018 - 2019 год</w:t>
      </w:r>
      <w:r w:rsidR="00010A85">
        <w:rPr>
          <w:color w:val="000000"/>
          <w:sz w:val="28"/>
          <w:szCs w:val="28"/>
        </w:rPr>
        <w:t>ов</w:t>
      </w:r>
      <w:r w:rsidRPr="00523D92">
        <w:rPr>
          <w:color w:val="000000"/>
          <w:sz w:val="28"/>
          <w:szCs w:val="28"/>
        </w:rPr>
        <w:t xml:space="preserve"> будут учтены расходы на реализацию утвержденных муниципальных программ </w:t>
      </w:r>
      <w:proofErr w:type="spellStart"/>
      <w:r w:rsidRPr="00523D92">
        <w:rPr>
          <w:color w:val="000000"/>
          <w:sz w:val="28"/>
          <w:szCs w:val="28"/>
        </w:rPr>
        <w:t>Марксовского</w:t>
      </w:r>
      <w:proofErr w:type="spellEnd"/>
      <w:r w:rsidRPr="00523D92">
        <w:rPr>
          <w:color w:val="000000"/>
          <w:sz w:val="28"/>
          <w:szCs w:val="28"/>
        </w:rPr>
        <w:t xml:space="preserve">  сельсовета.</w:t>
      </w:r>
    </w:p>
    <w:p w:rsidR="00523D92" w:rsidRPr="00523D92" w:rsidRDefault="00523D92" w:rsidP="00523D92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В целях создания условий для дальнейшей реализации программных документов продолжится работа по расширению практики программно-целевого планирования и осуществлению перехода к формированию местного бюджета в программном формате.</w:t>
      </w:r>
    </w:p>
    <w:p w:rsidR="00523D92" w:rsidRPr="00523D92" w:rsidRDefault="00523D92" w:rsidP="00523D92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Для финансового обеспечения установленных приоритетов планируется оптимизация структуры бюджетных расходов в целях мобилизации ресурсов на приоритетные направления. Так, решение задач, сформулированных в указах Президента Российской Федерации от 7 мая 2012 года, будет осуществляться в условиях </w:t>
      </w:r>
      <w:proofErr w:type="spellStart"/>
      <w:r w:rsidRPr="00523D92">
        <w:rPr>
          <w:sz w:val="28"/>
          <w:szCs w:val="28"/>
        </w:rPr>
        <w:t>неувеличения</w:t>
      </w:r>
      <w:proofErr w:type="spellEnd"/>
      <w:r w:rsidRPr="00523D92">
        <w:rPr>
          <w:sz w:val="28"/>
          <w:szCs w:val="28"/>
        </w:rPr>
        <w:t xml:space="preserve"> налоговой нагрузки за счет повышения эффективности бюджетных расходов.   </w:t>
      </w:r>
      <w:proofErr w:type="gramStart"/>
      <w:r w:rsidRPr="00523D92">
        <w:rPr>
          <w:sz w:val="28"/>
          <w:szCs w:val="28"/>
        </w:rPr>
        <w:t>Высвобождаемые средства в результате реализации мер, установленных в планах мероприятий ("дорожных картах") изменений в отраслях социальной сферы, направленных на повышение эффективности образования, культуры, физической культуры, спорта и молодежной политики в первоочередном порядке будут использоваться на финансовое обеспечение задач, сформулированных в указах Президента Российской Федерации от 7 мая 2012 года, в том числе и на повышение оплаты труда работников бюджетной сферы</w:t>
      </w:r>
      <w:proofErr w:type="gramEnd"/>
      <w:r w:rsidRPr="00523D92">
        <w:rPr>
          <w:sz w:val="28"/>
          <w:szCs w:val="28"/>
        </w:rPr>
        <w:t>.</w:t>
      </w:r>
    </w:p>
    <w:p w:rsidR="00523D92" w:rsidRPr="00523D92" w:rsidRDefault="00523D92" w:rsidP="00523D92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Влияние на уровень оплаты труда в данной сфере в основном будет осуществляться через доведение муниципальных заданий и нормативов их финансового обеспечения.</w:t>
      </w:r>
    </w:p>
    <w:p w:rsidR="00523D92" w:rsidRPr="00523D92" w:rsidRDefault="00523D92" w:rsidP="00523D92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Одновременно с повышением оплаты труда будут приниматься меры, направленные на повышение производительности труда в бюджетном секторе. Будет продолжена работа по переходу на "эффективный контракт", включающий показатели и критерии оценки эффективности деятельности работника, для назначения стимулирующих выплат в зависимости от результатов труда и качества оказываемых муниципальных  услуг. При сопоставлении уровня оплаты труда в разных отраслях экономики планируется оценивать совокупные доходы работников "бюджетной сферы" с учетом их фактической занятости и почасовой стоимости труда, а также предоставляемых льгот и иных мер социальной поддержки.</w:t>
      </w:r>
    </w:p>
    <w:p w:rsidR="00523D92" w:rsidRPr="00523D92" w:rsidRDefault="00523D92" w:rsidP="00523D92">
      <w:pPr>
        <w:ind w:firstLine="72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Финансирование</w:t>
      </w:r>
      <w:r w:rsidRPr="00523D92">
        <w:rPr>
          <w:color w:val="C00000"/>
          <w:sz w:val="28"/>
          <w:szCs w:val="28"/>
        </w:rPr>
        <w:t xml:space="preserve"> </w:t>
      </w:r>
      <w:r w:rsidRPr="00523D92">
        <w:rPr>
          <w:sz w:val="28"/>
          <w:szCs w:val="28"/>
        </w:rPr>
        <w:t xml:space="preserve">мероприятий в сфере дорожного хозяйства будет осуществляться в рамках ассигнований дорожного фонда  бюджета муниципального образования  </w:t>
      </w:r>
      <w:proofErr w:type="spellStart"/>
      <w:r w:rsidRPr="00523D92">
        <w:rPr>
          <w:sz w:val="28"/>
          <w:szCs w:val="28"/>
        </w:rPr>
        <w:t>Марксовский</w:t>
      </w:r>
      <w:proofErr w:type="spellEnd"/>
      <w:r w:rsidRPr="00523D92">
        <w:rPr>
          <w:sz w:val="28"/>
          <w:szCs w:val="28"/>
        </w:rPr>
        <w:t xml:space="preserve"> сельсовет.</w:t>
      </w:r>
    </w:p>
    <w:p w:rsidR="00523D92" w:rsidRPr="00523D92" w:rsidRDefault="00523D92" w:rsidP="00523D92">
      <w:pPr>
        <w:ind w:firstLine="700"/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lastRenderedPageBreak/>
        <w:t xml:space="preserve">Особенности  бюджетной  политики  в  сфере  </w:t>
      </w:r>
    </w:p>
    <w:p w:rsidR="00523D92" w:rsidRPr="00523D92" w:rsidRDefault="00523D92" w:rsidP="00523D92">
      <w:pPr>
        <w:ind w:firstLine="700"/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межбюджетных  отношений</w:t>
      </w:r>
    </w:p>
    <w:p w:rsidR="00523D92" w:rsidRPr="00523D92" w:rsidRDefault="00523D92" w:rsidP="00523D92">
      <w:pPr>
        <w:ind w:firstLine="700"/>
        <w:jc w:val="center"/>
        <w:rPr>
          <w:b/>
          <w:sz w:val="28"/>
          <w:szCs w:val="28"/>
        </w:rPr>
      </w:pP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Система построения межбюджетного регулирования на территории сельсовета будет проводиться с учетом оптимального баланса бюджетной обеспеченности как государственных, так и муниципальных полномочий. 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proofErr w:type="gramStart"/>
      <w:r w:rsidRPr="00523D92">
        <w:rPr>
          <w:sz w:val="28"/>
          <w:szCs w:val="28"/>
        </w:rPr>
        <w:t>При определении объема дотаций на выравнивание бюджетной обеспеченности муниципального образования  на 2017 год и прогнозируемый  период 2018 - 2019 годов применено положение Бюджетного кодекса в части недопущения снижения критерия выравнивания расчетной бюджетной обеспеченности муниципального  образования по сравнению со значением критерия, установленным законом об областном бюджете на 2017 год и прогнозируемом  периоде  2018 - 2019 годов.</w:t>
      </w:r>
      <w:proofErr w:type="gramEnd"/>
    </w:p>
    <w:p w:rsidR="00523D92" w:rsidRPr="00523D92" w:rsidRDefault="00523D92" w:rsidP="00523D92">
      <w:pPr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 Межбюджетные трансферты   будут реализовываться по следующим мероприятиям: 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повышения эффективности расходов местных бюджетов и разработка комплекса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минимизация (исключение) неиспользованных остатков целевых средств в местных бюджетах.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proofErr w:type="gramStart"/>
      <w:r w:rsidRPr="00523D92">
        <w:rPr>
          <w:sz w:val="28"/>
          <w:szCs w:val="28"/>
        </w:rPr>
        <w:t xml:space="preserve">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изменен перечень вопросов местного значения сельского поселения с перераспределением, начиная с 2016 года, </w:t>
      </w:r>
      <w:proofErr w:type="spellStart"/>
      <w:r w:rsidRPr="00523D92">
        <w:rPr>
          <w:sz w:val="28"/>
          <w:szCs w:val="28"/>
        </w:rPr>
        <w:t>высокозатратных</w:t>
      </w:r>
      <w:proofErr w:type="spellEnd"/>
      <w:r w:rsidRPr="00523D92">
        <w:rPr>
          <w:sz w:val="28"/>
          <w:szCs w:val="28"/>
        </w:rPr>
        <w:t xml:space="preserve"> вопросов местного значения (дорожная</w:t>
      </w:r>
      <w:proofErr w:type="gramEnd"/>
      <w:r w:rsidRPr="00523D92">
        <w:rPr>
          <w:sz w:val="28"/>
          <w:szCs w:val="28"/>
        </w:rPr>
        <w:t xml:space="preserve"> деятельность, организация </w:t>
      </w:r>
      <w:proofErr w:type="spellStart"/>
      <w:r w:rsidRPr="00523D92">
        <w:rPr>
          <w:sz w:val="28"/>
          <w:szCs w:val="28"/>
        </w:rPr>
        <w:t>электро</w:t>
      </w:r>
      <w:proofErr w:type="spellEnd"/>
      <w:r w:rsidRPr="00523D92">
        <w:rPr>
          <w:sz w:val="28"/>
          <w:szCs w:val="28"/>
        </w:rPr>
        <w:t>-, тепл</w:t>
      </w:r>
      <w:proofErr w:type="gramStart"/>
      <w:r w:rsidRPr="00523D92">
        <w:rPr>
          <w:sz w:val="28"/>
          <w:szCs w:val="28"/>
        </w:rPr>
        <w:t>о-</w:t>
      </w:r>
      <w:proofErr w:type="gramEnd"/>
      <w:r w:rsidRPr="00523D92">
        <w:rPr>
          <w:sz w:val="28"/>
          <w:szCs w:val="28"/>
        </w:rPr>
        <w:t xml:space="preserve">, </w:t>
      </w:r>
      <w:proofErr w:type="spellStart"/>
      <w:r w:rsidRPr="00523D92">
        <w:rPr>
          <w:sz w:val="28"/>
          <w:szCs w:val="28"/>
        </w:rPr>
        <w:t>газо</w:t>
      </w:r>
      <w:proofErr w:type="spellEnd"/>
      <w:r w:rsidRPr="00523D92">
        <w:rPr>
          <w:sz w:val="28"/>
          <w:szCs w:val="28"/>
        </w:rPr>
        <w:t>- и водоснабжения населения, водоотведения, снабжения населения топливом, обеспечение нуждающихся в жилых помещениях малоимущих граждан жилыми помещениями, организация строительства и содержания муниципального жилищного фонда, организация транспортного обслуживания населения,  организация сбора и вывоза бытовых отходов и мусора и другое) на уровень муниципального  района.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В целях обеспечения сбалансированности местного бюджета и стабильного исполнения расходных обязательств с учетом постоянных доходных источников в бюджете поселения  на 2017–2019 годы планируется закрепить за органом       местного самоуправления поселения     полномочия, которые переходят на финансовое обеспечение муниципальных районов. Планируется сохранить действующие в </w:t>
      </w:r>
      <w:r w:rsidRPr="00523D92">
        <w:rPr>
          <w:sz w:val="28"/>
          <w:szCs w:val="28"/>
        </w:rPr>
        <w:br/>
        <w:t>2015 году нормативы зачисления доходов от налога на доходы физических лиц, единого сельскохозяйственного налога и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23D92">
        <w:rPr>
          <w:sz w:val="28"/>
          <w:szCs w:val="28"/>
        </w:rPr>
        <w:t>инжекторных</w:t>
      </w:r>
      <w:proofErr w:type="spellEnd"/>
      <w:r w:rsidRPr="00523D92">
        <w:rPr>
          <w:sz w:val="28"/>
          <w:szCs w:val="28"/>
        </w:rPr>
        <w:t>) двигателей, производимые на территории Российской Федерации.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</w:p>
    <w:p w:rsidR="00523D92" w:rsidRPr="00523D92" w:rsidRDefault="00523D92" w:rsidP="00523D92">
      <w:pPr>
        <w:ind w:firstLine="700"/>
        <w:jc w:val="center"/>
        <w:rPr>
          <w:b/>
          <w:bCs/>
          <w:sz w:val="28"/>
          <w:szCs w:val="28"/>
        </w:rPr>
      </w:pPr>
      <w:r w:rsidRPr="00523D92">
        <w:rPr>
          <w:b/>
          <w:bCs/>
          <w:sz w:val="28"/>
          <w:szCs w:val="28"/>
        </w:rPr>
        <w:lastRenderedPageBreak/>
        <w:t>Основные мероприятия по контролю за целевым и эффективным использованием бюджетных средств на среднесрочную перспективу</w:t>
      </w:r>
    </w:p>
    <w:p w:rsidR="00523D92" w:rsidRPr="00523D92" w:rsidRDefault="00523D92" w:rsidP="00523D92">
      <w:pPr>
        <w:ind w:firstLine="700"/>
        <w:jc w:val="center"/>
        <w:rPr>
          <w:b/>
          <w:bCs/>
          <w:sz w:val="28"/>
          <w:szCs w:val="28"/>
        </w:rPr>
      </w:pP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Внесенные изменения в федеральное и областное законодательство позволили создать систему правового регулирования для обеспечения  на территории поселения внутреннего муниципального  финансового контроля, ориентированного на выявление и пресечение неправомерного, нецелевого, неэффективного и (или) нерезультативного использования бюджетных средств.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Ужесточение административной ответственности за нарушения требований законов и иных нормативных правовых актов, регулирующих бюджетные правоотношения, а также сферу закупок товаров, работ, услуг для обеспечения государственных и муниципальных нужд, должно положительно повлиять на соблюдение бюджетного законодательства при использовании бюджетных средств. Необходимо будет усилить внутренний муниципальный  финансовый контроль на стадии санкционирования бюджетных расходов.</w:t>
      </w:r>
    </w:p>
    <w:p w:rsidR="00523D92" w:rsidRPr="00523D92" w:rsidRDefault="00523D92" w:rsidP="00523D92">
      <w:pPr>
        <w:ind w:firstLine="700"/>
        <w:jc w:val="both"/>
        <w:rPr>
          <w:color w:val="000000"/>
          <w:sz w:val="28"/>
          <w:szCs w:val="28"/>
        </w:rPr>
      </w:pPr>
      <w:r w:rsidRPr="00523D92">
        <w:rPr>
          <w:color w:val="000000"/>
          <w:sz w:val="28"/>
          <w:szCs w:val="28"/>
        </w:rPr>
        <w:t>Дополнительной  мерой обеспечения эффективности бюджетных расходов должен стать внутренний финансовый контроль и аудит, осуществляемый главными распорядителями бюджетных средств, который поможет главным распорядителям средств местного  бюджета самостоятельно реализовывать меры по обеспечению эффективного использования средств, получаемых из районного бюджета.</w:t>
      </w:r>
    </w:p>
    <w:p w:rsidR="00523D92" w:rsidRPr="00523D92" w:rsidRDefault="00523D92" w:rsidP="00523D92">
      <w:pPr>
        <w:ind w:firstLine="700"/>
        <w:jc w:val="both"/>
        <w:rPr>
          <w:b/>
          <w:bCs/>
          <w:sz w:val="28"/>
          <w:szCs w:val="28"/>
          <w:u w:val="single"/>
        </w:rPr>
      </w:pPr>
    </w:p>
    <w:p w:rsidR="00523D92" w:rsidRPr="00523D92" w:rsidRDefault="00523D92" w:rsidP="00523D92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Основные</w:t>
      </w:r>
      <w:r w:rsidRPr="00523D92">
        <w:rPr>
          <w:b/>
          <w:color w:val="FF0000"/>
          <w:sz w:val="28"/>
          <w:szCs w:val="28"/>
        </w:rPr>
        <w:t xml:space="preserve"> </w:t>
      </w:r>
      <w:r w:rsidRPr="00523D92">
        <w:rPr>
          <w:b/>
          <w:sz w:val="28"/>
          <w:szCs w:val="28"/>
        </w:rPr>
        <w:t xml:space="preserve"> направления  налоговой  политики на 2017 год и прогноза</w:t>
      </w:r>
    </w:p>
    <w:p w:rsidR="00523D92" w:rsidRPr="00523D92" w:rsidRDefault="00523D92" w:rsidP="00523D92">
      <w:pPr>
        <w:jc w:val="center"/>
        <w:rPr>
          <w:b/>
          <w:sz w:val="28"/>
          <w:szCs w:val="28"/>
        </w:rPr>
      </w:pPr>
      <w:r w:rsidRPr="00523D92">
        <w:rPr>
          <w:b/>
          <w:sz w:val="28"/>
          <w:szCs w:val="28"/>
        </w:rPr>
        <w:t>на  2018 - 2019  годы</w:t>
      </w:r>
    </w:p>
    <w:p w:rsidR="00523D92" w:rsidRPr="00523D92" w:rsidRDefault="00523D92" w:rsidP="00523D92">
      <w:pPr>
        <w:rPr>
          <w:sz w:val="28"/>
          <w:szCs w:val="28"/>
        </w:rPr>
      </w:pPr>
      <w:r w:rsidRPr="00523D92">
        <w:rPr>
          <w:sz w:val="28"/>
          <w:szCs w:val="28"/>
        </w:rPr>
        <w:t xml:space="preserve">            </w:t>
      </w:r>
    </w:p>
    <w:p w:rsidR="00523D92" w:rsidRPr="00523D92" w:rsidRDefault="00523D92" w:rsidP="00523D92">
      <w:pPr>
        <w:jc w:val="both"/>
        <w:rPr>
          <w:sz w:val="28"/>
          <w:szCs w:val="28"/>
        </w:rPr>
      </w:pPr>
      <w:r w:rsidRPr="00523D92">
        <w:rPr>
          <w:sz w:val="28"/>
          <w:szCs w:val="28"/>
        </w:rPr>
        <w:t xml:space="preserve">             В перспективе  2017- 2019  годы  приоритетом  в  области   налоговой  политики  в среднесрочной  и долгосрочной  перспективе  является  дальнейшее  повышение   эффективности  налоговой  системы. При этом  не  планируется  повышения  налоговой  нагрузки  на экономику  в среднесрочной  перспективе  путем  повышения  ставок основных налогов.</w:t>
      </w:r>
    </w:p>
    <w:p w:rsidR="00523D92" w:rsidRPr="00523D92" w:rsidRDefault="00523D92" w:rsidP="00523D92">
      <w:pPr>
        <w:ind w:firstLine="700"/>
        <w:jc w:val="both"/>
        <w:rPr>
          <w:sz w:val="28"/>
          <w:szCs w:val="28"/>
        </w:rPr>
      </w:pPr>
      <w:r w:rsidRPr="00523D92">
        <w:rPr>
          <w:sz w:val="28"/>
          <w:szCs w:val="28"/>
        </w:rPr>
        <w:t>Основными целями налоговой политики являются сохранение бюджетной устойчивости, получение необходимого объема бюджетных доходов, а также поддержка предпринимательской  и инвестиционной активности.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 xml:space="preserve"> С 1 января 2016 года вступили в силу новые принципы налогообложения недвижимого имущества физических лиц. В частности, Налоговый кодекс Российской Федерации  дополнен новой главой «Налог на недвижимое имущество физических лиц». При этом налоговой базой по этому новому местному налогу  признается кадастровая стоимость объектов недвижимого имущества (земельные участки и объекты капитального строительства).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D92">
        <w:rPr>
          <w:rFonts w:ascii="Times New Roman" w:hAnsi="Times New Roman"/>
          <w:sz w:val="28"/>
          <w:szCs w:val="28"/>
        </w:rPr>
        <w:t>Начиная с 1 января 2020 года указанный налог предполагается</w:t>
      </w:r>
      <w:proofErr w:type="gramEnd"/>
      <w:r w:rsidRPr="00523D92">
        <w:rPr>
          <w:rFonts w:ascii="Times New Roman" w:hAnsi="Times New Roman"/>
          <w:sz w:val="28"/>
          <w:szCs w:val="28"/>
        </w:rPr>
        <w:t xml:space="preserve"> отменить на всей территории Российской Федерации вне зависимости от решения органа государственной власти конкретного субъекта Российской Федерации.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В рамках налога на недвижимое имущество  подлежат налогообложению здания, сооружения, помещения, объекты незавершенного строительства, единые недвижимые комплексы.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lastRenderedPageBreak/>
        <w:t xml:space="preserve">При установлении налога  предусматриваются налоговые вычеты в размере стоимости 20 кв. метров площади объекта – для квартир и комнат, 50 кв. метров – для жилых домов и в размере 1 млн. рублей – для единых недвижимых комплексов. 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Для категории граждан, в настоящее время имеющих право на налоговые вычеты по налогу на имущество физических лиц, указанные льготы будут сохранены на федеральном уровне.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Органы местного самоуправления имеют право  устанавливать любые льготы в отношении любых категорий граждан и любого количества объектов недвижимого имущества.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 xml:space="preserve">Предполагается, что налоговые ставки по налогу будут устанавливаться решениями представительных органов местного </w:t>
      </w:r>
      <w:proofErr w:type="gramStart"/>
      <w:r w:rsidRPr="00523D92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523D92">
        <w:rPr>
          <w:rFonts w:ascii="Times New Roman" w:hAnsi="Times New Roman"/>
          <w:sz w:val="28"/>
          <w:szCs w:val="28"/>
        </w:rPr>
        <w:t xml:space="preserve"> в пределах установленных Налоговым кодексом Российской Федерации ограничений: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 xml:space="preserve">до 0,1 процента – для жилых помещений, жилых домов на садовых и дачных земельных участках, соответствующих (жилых) объектов незавершенного строительства и единых недвижимых комплексов жилого помещения, а также гаражей и </w:t>
      </w:r>
      <w:proofErr w:type="spellStart"/>
      <w:r w:rsidRPr="00523D92">
        <w:rPr>
          <w:rFonts w:ascii="Times New Roman" w:hAnsi="Times New Roman"/>
          <w:sz w:val="28"/>
          <w:szCs w:val="28"/>
        </w:rPr>
        <w:t>машиномест</w:t>
      </w:r>
      <w:proofErr w:type="spellEnd"/>
      <w:r w:rsidRPr="00523D92">
        <w:rPr>
          <w:rFonts w:ascii="Times New Roman" w:hAnsi="Times New Roman"/>
          <w:sz w:val="28"/>
          <w:szCs w:val="28"/>
        </w:rPr>
        <w:t>;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до 0,5 процентов – для прочих объектов недвижимости.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 xml:space="preserve">На уровне Российской Федерации в рамках реализации налоговой политики на среднесрочную перспективу предлагается принципиально новый подход к освобождению доходов физических лиц от продажи имущества, основанный </w:t>
      </w:r>
      <w:proofErr w:type="gramStart"/>
      <w:r w:rsidRPr="00523D92">
        <w:rPr>
          <w:rFonts w:ascii="Times New Roman" w:hAnsi="Times New Roman"/>
          <w:sz w:val="28"/>
          <w:szCs w:val="28"/>
        </w:rPr>
        <w:t>на</w:t>
      </w:r>
      <w:proofErr w:type="gramEnd"/>
      <w:r w:rsidRPr="00523D92">
        <w:rPr>
          <w:rFonts w:ascii="Times New Roman" w:hAnsi="Times New Roman"/>
          <w:sz w:val="28"/>
          <w:szCs w:val="28"/>
        </w:rPr>
        <w:t>:</w:t>
      </w:r>
    </w:p>
    <w:p w:rsidR="00523D92" w:rsidRPr="00523D92" w:rsidRDefault="00523D92" w:rsidP="00E568FD">
      <w:pPr>
        <w:pStyle w:val="a4"/>
        <w:numPr>
          <w:ilvl w:val="0"/>
          <w:numId w:val="20"/>
        </w:numPr>
        <w:tabs>
          <w:tab w:val="left" w:pos="1100"/>
          <w:tab w:val="left" w:pos="1276"/>
        </w:tabs>
        <w:suppressAutoHyphens/>
        <w:spacing w:after="0" w:line="240" w:lineRule="auto"/>
        <w:ind w:left="0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полное освобождение доходов от продажи жилой недвижимости (квартира, комната, дом и другое) вне зависимости от сроков владения в случае, если эта недвижимость является единственным жилым помещением в собственности налогоплательщика. В случае продажи дома, являющегося единственным жилым помещением в собственности налогоплательщика, предлагается распространить освобождение от налогообложения и на доходы от продажи земельного участка, на котором расположен этот дом;</w:t>
      </w:r>
    </w:p>
    <w:p w:rsidR="00523D92" w:rsidRPr="00523D92" w:rsidRDefault="00523D92" w:rsidP="00E568FD">
      <w:pPr>
        <w:pStyle w:val="a4"/>
        <w:numPr>
          <w:ilvl w:val="0"/>
          <w:numId w:val="20"/>
        </w:numPr>
        <w:tabs>
          <w:tab w:val="left" w:pos="1100"/>
          <w:tab w:val="left" w:pos="1276"/>
        </w:tabs>
        <w:suppressAutoHyphens/>
        <w:spacing w:after="0" w:line="240" w:lineRule="auto"/>
        <w:ind w:left="0" w:firstLine="70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D92">
        <w:rPr>
          <w:rFonts w:ascii="Times New Roman" w:hAnsi="Times New Roman"/>
          <w:sz w:val="28"/>
          <w:szCs w:val="28"/>
        </w:rPr>
        <w:t>если у физического лица на момент продажи объекта жилой недвижимости, дачи, земельного участка находится в собственности более одного подобного объекта (то есть такое лицо получает доходы от продажи жилого помещения, не являющимся единственным жилым помещением, находящимся в его собственности), то освобождать доходы от его продажи предлагается при одновременном соблюдении следующих условий:</w:t>
      </w:r>
      <w:proofErr w:type="gramEnd"/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доходы от продажи этого объекта не превышают 5 млн. рублей (при этом предлагается предоставить органам законодательной власти субъектов Российской Федерации, на территории которого находится продаваемый объект жилой недвижимости, уменьшать эту величину) или продаваемое имущество является расположенным на участках в садоводческих и дачных некоммерческих объединениях граждан жилым строением жилой площадью до 50 кв</w:t>
      </w:r>
      <w:proofErr w:type="gramStart"/>
      <w:r w:rsidRPr="00523D92">
        <w:rPr>
          <w:rFonts w:ascii="Times New Roman" w:hAnsi="Times New Roman"/>
          <w:sz w:val="28"/>
          <w:szCs w:val="28"/>
        </w:rPr>
        <w:t>.м</w:t>
      </w:r>
      <w:proofErr w:type="gramEnd"/>
      <w:r w:rsidRPr="00523D92">
        <w:rPr>
          <w:rFonts w:ascii="Times New Roman" w:hAnsi="Times New Roman"/>
          <w:sz w:val="28"/>
          <w:szCs w:val="28"/>
        </w:rPr>
        <w:t>етров или хозяйственным строением и сооружением общей площадью до 50 кв</w:t>
      </w:r>
      <w:proofErr w:type="gramStart"/>
      <w:r w:rsidRPr="00523D92">
        <w:rPr>
          <w:rFonts w:ascii="Times New Roman" w:hAnsi="Times New Roman"/>
          <w:sz w:val="28"/>
          <w:szCs w:val="28"/>
        </w:rPr>
        <w:t>.м</w:t>
      </w:r>
      <w:proofErr w:type="gramEnd"/>
      <w:r w:rsidRPr="00523D92">
        <w:rPr>
          <w:rFonts w:ascii="Times New Roman" w:hAnsi="Times New Roman"/>
          <w:sz w:val="28"/>
          <w:szCs w:val="28"/>
        </w:rPr>
        <w:t>етров, а также земельным участком, на котором расположены такое жилое или хозяйственное строение и сооружение;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 xml:space="preserve">срок владения этим объектом составляет не менее 3 лет, при этом предлагается предоставить органам законодательной власти субъекта Российской </w:t>
      </w:r>
      <w:r w:rsidRPr="00523D92">
        <w:rPr>
          <w:rFonts w:ascii="Times New Roman" w:hAnsi="Times New Roman"/>
          <w:sz w:val="28"/>
          <w:szCs w:val="28"/>
        </w:rPr>
        <w:lastRenderedPageBreak/>
        <w:t>Федерации, на территории которого находится продаваемый объект жилой недвижимости, увеличивать этот срок до 10 лет.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3) в отношении прочего имущества (за исключением ценных бумаг) предлагается сохранить действующий порядок налогообложения, основанный на выборе налогоплательщика между двумя вариантами определения налоговой базы: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заплатить налог с разницы между доходами от продажи имущества и расходами на его приобретение (создание);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уменьшить доходы от продажи имущества на величину налогового вычета в размере 250 тыс. рублей и уплатить налог с оставшейся суммы.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ситуации. При этом на 2016 -2017 годы, за некоторым исключением, предусматривается сохранение размеров ставок акцизов, установленных законодательством Российской Федерации о налогах и сборах.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Ставки акцизов на моторное топливо будут определяться с учетом комплекса факторов, в том числе прогнозируемого уровня инфляции, недопущения значительного роста цен, принятых соответствующими нормативными правовыми актами ограничений сроков производства и обращения моторного топлива 3 и 4 класса и необходимости формирования доходов дорожных фондов.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D92">
        <w:rPr>
          <w:rFonts w:ascii="Times New Roman" w:hAnsi="Times New Roman"/>
          <w:sz w:val="28"/>
          <w:szCs w:val="28"/>
        </w:rPr>
        <w:t xml:space="preserve">С учетом предусмотренного техническим регламентом перехода с </w:t>
      </w:r>
      <w:r w:rsidRPr="00523D92">
        <w:rPr>
          <w:rFonts w:ascii="Times New Roman" w:hAnsi="Times New Roman"/>
          <w:sz w:val="28"/>
          <w:szCs w:val="28"/>
        </w:rPr>
        <w:br/>
        <w:t>2016 года на производство автомобильного бензина и дизельного топлива не ниже 5 класса на 2017 год установить единую ставку акциза на автомобильный бензин, не соответствующий 5 классу, в размере 13 332 рубля за 1 тонну, на автомобильный бензин 5 класса – в размере 10 130 рублей за 1 тонну, 2018 году-10637 рублей за тонну</w:t>
      </w:r>
      <w:proofErr w:type="gramEnd"/>
      <w:r w:rsidRPr="00523D92">
        <w:rPr>
          <w:rFonts w:ascii="Times New Roman" w:hAnsi="Times New Roman"/>
          <w:sz w:val="28"/>
          <w:szCs w:val="28"/>
        </w:rPr>
        <w:t>,2019 год-11062 рубля за</w:t>
      </w:r>
      <w:proofErr w:type="gramStart"/>
      <w:r w:rsidRPr="00523D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23D92">
        <w:rPr>
          <w:rFonts w:ascii="Times New Roman" w:hAnsi="Times New Roman"/>
          <w:sz w:val="28"/>
          <w:szCs w:val="28"/>
        </w:rPr>
        <w:t xml:space="preserve">  на дизельное топливо, не соответствующее 5 классу, – </w:t>
      </w:r>
      <w:r w:rsidRPr="00523D92">
        <w:rPr>
          <w:rFonts w:ascii="Times New Roman" w:hAnsi="Times New Roman"/>
          <w:sz w:val="28"/>
          <w:szCs w:val="28"/>
        </w:rPr>
        <w:br/>
        <w:t xml:space="preserve">7 735 рублей за 1 тонну, на дизельное топливо 5 класса – 5 970 рублей </w:t>
      </w:r>
      <w:r w:rsidRPr="00523D92">
        <w:rPr>
          <w:rFonts w:ascii="Times New Roman" w:hAnsi="Times New Roman"/>
          <w:sz w:val="28"/>
          <w:szCs w:val="28"/>
        </w:rPr>
        <w:br/>
        <w:t>за 1 тонну.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На прямогонный бензин на 2017 год    установить ставку акциза с учетом планируемого уровня инфляции на уровне, превышающем максимальную ставку акциза на автомобильный бензин, в размере                15 325 рублей за 1 тонну.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>На топливо печное бытовое на 2017 год установить ставку акциза на уровне ставки, установленной в отношении дизельного топлива ниже 5 класса, в размере 7 735 рублей за 1 тонну.</w:t>
      </w:r>
    </w:p>
    <w:p w:rsidR="00523D92" w:rsidRPr="00523D92" w:rsidRDefault="00523D92" w:rsidP="00523D92">
      <w:pPr>
        <w:pStyle w:val="a4"/>
        <w:tabs>
          <w:tab w:val="left" w:pos="1100"/>
        </w:tabs>
        <w:spacing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523D92">
        <w:rPr>
          <w:rFonts w:ascii="Times New Roman" w:hAnsi="Times New Roman"/>
          <w:sz w:val="28"/>
          <w:szCs w:val="28"/>
        </w:rPr>
        <w:t xml:space="preserve">На масло </w:t>
      </w:r>
      <w:proofErr w:type="gramStart"/>
      <w:r w:rsidRPr="00523D92">
        <w:rPr>
          <w:rFonts w:ascii="Times New Roman" w:hAnsi="Times New Roman"/>
          <w:sz w:val="28"/>
          <w:szCs w:val="28"/>
        </w:rPr>
        <w:t>моторное</w:t>
      </w:r>
      <w:proofErr w:type="gramEnd"/>
      <w:r w:rsidRPr="00523D92">
        <w:rPr>
          <w:rFonts w:ascii="Times New Roman" w:hAnsi="Times New Roman"/>
          <w:sz w:val="28"/>
          <w:szCs w:val="28"/>
        </w:rPr>
        <w:t xml:space="preserve"> на 2017 год проиндексировать ставку акциза по сравнению с 2016 годом в размере прогнозируемой инфляции и установить ее в размере 10 тыс. рублей за 1 тонну.</w:t>
      </w:r>
    </w:p>
    <w:p w:rsidR="00523D92" w:rsidRDefault="00523D92" w:rsidP="00523D92">
      <w:pPr>
        <w:shd w:val="clear" w:color="auto" w:fill="FFFFFF"/>
        <w:ind w:left="110" w:firstLine="710"/>
        <w:jc w:val="both"/>
        <w:rPr>
          <w:color w:val="000000"/>
          <w:spacing w:val="-5"/>
          <w:sz w:val="28"/>
          <w:szCs w:val="28"/>
        </w:rPr>
      </w:pPr>
    </w:p>
    <w:p w:rsidR="00FC6FCE" w:rsidRDefault="00FC6FCE" w:rsidP="0061197B">
      <w:pPr>
        <w:rPr>
          <w:sz w:val="28"/>
          <w:szCs w:val="28"/>
          <w:u w:val="single"/>
        </w:rPr>
      </w:pPr>
    </w:p>
    <w:p w:rsidR="00FC6FCE" w:rsidRDefault="00FC6FCE" w:rsidP="0061197B">
      <w:pPr>
        <w:rPr>
          <w:sz w:val="28"/>
          <w:szCs w:val="28"/>
          <w:u w:val="single"/>
        </w:rPr>
      </w:pPr>
    </w:p>
    <w:p w:rsidR="00523D92" w:rsidRDefault="00523D92" w:rsidP="0061197B">
      <w:pPr>
        <w:rPr>
          <w:sz w:val="28"/>
          <w:szCs w:val="28"/>
          <w:u w:val="single"/>
        </w:rPr>
      </w:pPr>
    </w:p>
    <w:p w:rsidR="0051482B" w:rsidRDefault="0051482B" w:rsidP="0061197B">
      <w:pPr>
        <w:rPr>
          <w:sz w:val="28"/>
          <w:szCs w:val="28"/>
          <w:u w:val="single"/>
        </w:rPr>
      </w:pPr>
    </w:p>
    <w:p w:rsidR="0051482B" w:rsidRDefault="0051482B" w:rsidP="0061197B">
      <w:pPr>
        <w:rPr>
          <w:sz w:val="28"/>
          <w:szCs w:val="28"/>
          <w:u w:val="single"/>
        </w:rPr>
      </w:pPr>
    </w:p>
    <w:p w:rsidR="00FC6FCE" w:rsidRDefault="00FC6FCE" w:rsidP="00FA26C4">
      <w:pPr>
        <w:rPr>
          <w:sz w:val="28"/>
          <w:szCs w:val="28"/>
        </w:rPr>
      </w:pPr>
    </w:p>
    <w:sectPr w:rsidR="00FC6FCE" w:rsidSect="00FA26C4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9B" w:rsidRDefault="0069329B" w:rsidP="007342A4">
      <w:r>
        <w:separator/>
      </w:r>
    </w:p>
  </w:endnote>
  <w:endnote w:type="continuationSeparator" w:id="0">
    <w:p w:rsidR="0069329B" w:rsidRDefault="0069329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9B" w:rsidRDefault="0069329B" w:rsidP="007342A4">
      <w:r>
        <w:separator/>
      </w:r>
    </w:p>
  </w:footnote>
  <w:footnote w:type="continuationSeparator" w:id="0">
    <w:p w:rsidR="0069329B" w:rsidRDefault="0069329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0A02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506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194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33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2D1D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112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6EE6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29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B31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45C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5FC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43CF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A88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75F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CFD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2AE3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AAD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906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AFE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1E7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192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997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A74D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26C4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CC56-12D1-4526-A08A-D1CEB489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10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25775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44</cp:revision>
  <cp:lastPrinted>2016-12-07T10:17:00Z</cp:lastPrinted>
  <dcterms:created xsi:type="dcterms:W3CDTF">2015-01-27T12:14:00Z</dcterms:created>
  <dcterms:modified xsi:type="dcterms:W3CDTF">2017-02-28T19:11:00Z</dcterms:modified>
</cp:coreProperties>
</file>